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000" w:firstRow="0" w:lastRow="0" w:firstColumn="0" w:lastColumn="0" w:noHBand="0" w:noVBand="0"/>
      </w:tblPr>
      <w:tblGrid>
        <w:gridCol w:w="3828"/>
        <w:gridCol w:w="5670"/>
      </w:tblGrid>
      <w:tr w:rsidR="00DC4B04" w:rsidTr="00E92B57">
        <w:tc>
          <w:tcPr>
            <w:tcW w:w="3828" w:type="dxa"/>
          </w:tcPr>
          <w:p w:rsidR="00DC4B04" w:rsidRPr="00820553" w:rsidRDefault="00DC4B04" w:rsidP="00E92B57">
            <w:pPr>
              <w:pStyle w:val="Heading1"/>
              <w:spacing w:line="264" w:lineRule="auto"/>
              <w:jc w:val="center"/>
              <w:rPr>
                <w:rFonts w:ascii="Times New Roman" w:hAnsi="Times New Roman"/>
                <w:lang w:val="nl-NL"/>
              </w:rPr>
            </w:pPr>
            <w:r w:rsidRPr="00820553">
              <w:rPr>
                <w:rFonts w:ascii="Times New Roman" w:hAnsi="Times New Roman"/>
                <w:lang w:val="nl-NL"/>
              </w:rPr>
              <w:t>BỘ TƯ PHÁP</w:t>
            </w:r>
          </w:p>
          <w:p w:rsidR="00DC4B04" w:rsidRDefault="002E3E65" w:rsidP="00E92B57">
            <w:pPr>
              <w:spacing w:line="264" w:lineRule="auto"/>
              <w:jc w:val="center"/>
              <w:rPr>
                <w:rFonts w:ascii="Times New Roman" w:hAnsi="Times New Roman"/>
                <w:lang w:val="nl-NL"/>
              </w:rPr>
            </w:pPr>
            <w:r>
              <w:rPr>
                <w:noProof/>
                <w:lang w:val="en-GB" w:eastAsia="en-GB"/>
              </w:rPr>
              <mc:AlternateContent>
                <mc:Choice Requires="wps">
                  <w:drawing>
                    <wp:anchor distT="4294967293" distB="4294967293" distL="114300" distR="114300" simplePos="0" relativeHeight="251660288" behindDoc="0" locked="0" layoutInCell="1" allowOverlap="1">
                      <wp:simplePos x="0" y="0"/>
                      <wp:positionH relativeFrom="column">
                        <wp:posOffset>880745</wp:posOffset>
                      </wp:positionH>
                      <wp:positionV relativeFrom="paragraph">
                        <wp:posOffset>23494</wp:posOffset>
                      </wp:positionV>
                      <wp:extent cx="572135"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9D4C6D6"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35pt,1.85pt" to="114.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iaHAIAADU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"/>
                  </w:pict>
                </mc:Fallback>
              </mc:AlternateContent>
            </w:r>
          </w:p>
          <w:p w:rsidR="00DC4B04" w:rsidRPr="00C83411" w:rsidRDefault="00DC4B04" w:rsidP="00E92B57">
            <w:pPr>
              <w:spacing w:line="264" w:lineRule="auto"/>
              <w:jc w:val="center"/>
              <w:rPr>
                <w:rFonts w:ascii="Times New Roman" w:hAnsi="Times New Roman"/>
                <w:sz w:val="22"/>
                <w:lang w:val="nl-NL"/>
              </w:rPr>
            </w:pPr>
            <w:r>
              <w:rPr>
                <w:rFonts w:ascii="Times New Roman" w:hAnsi="Times New Roman"/>
                <w:sz w:val="22"/>
                <w:szCs w:val="22"/>
                <w:lang w:val="nl-NL"/>
              </w:rPr>
              <w:t xml:space="preserve"> </w:t>
            </w:r>
          </w:p>
        </w:tc>
        <w:tc>
          <w:tcPr>
            <w:tcW w:w="5670" w:type="dxa"/>
          </w:tcPr>
          <w:p w:rsidR="00DC4B04" w:rsidRPr="00820553" w:rsidRDefault="00DC4B04" w:rsidP="00E92B57">
            <w:pPr>
              <w:pStyle w:val="Heading1"/>
              <w:spacing w:line="264" w:lineRule="auto"/>
              <w:ind w:left="-108"/>
              <w:jc w:val="center"/>
              <w:rPr>
                <w:rFonts w:ascii="Times New Roman" w:hAnsi="Times New Roman"/>
                <w:sz w:val="24"/>
                <w:lang w:val="nl-NL"/>
              </w:rPr>
            </w:pPr>
            <w:r w:rsidRPr="00820553">
              <w:rPr>
                <w:rFonts w:ascii="Times New Roman" w:hAnsi="Times New Roman"/>
                <w:lang w:val="nl-NL"/>
              </w:rPr>
              <w:t>CỘNG HÒA XÃ HỘI CHỦ NGHĨA VIỆT NAM</w:t>
            </w:r>
          </w:p>
          <w:p w:rsidR="00DC4B04" w:rsidRDefault="00DC4B04" w:rsidP="00E92B57">
            <w:pPr>
              <w:spacing w:line="264" w:lineRule="auto"/>
              <w:ind w:left="-108"/>
              <w:jc w:val="center"/>
              <w:rPr>
                <w:rFonts w:ascii="Times New Roman" w:hAnsi="Times New Roman"/>
                <w:b/>
                <w:bCs/>
                <w:lang w:val="nl-NL"/>
              </w:rPr>
            </w:pPr>
            <w:r>
              <w:rPr>
                <w:rFonts w:ascii="Times New Roman" w:hAnsi="Times New Roman"/>
                <w:b/>
                <w:bCs/>
                <w:lang w:val="nl-NL"/>
              </w:rPr>
              <w:t>Độc lập -Tự do - Hạnh phúc</w:t>
            </w:r>
          </w:p>
          <w:p w:rsidR="00DC4B04" w:rsidRPr="00820553" w:rsidRDefault="002E3E65" w:rsidP="00E92B57">
            <w:pPr>
              <w:spacing w:line="264" w:lineRule="auto"/>
              <w:ind w:left="-108"/>
              <w:jc w:val="center"/>
              <w:rPr>
                <w:rFonts w:ascii="Times New Roman" w:hAnsi="Times New Roman"/>
                <w:b/>
                <w:bCs/>
                <w:lang w:val="nl-NL"/>
              </w:rPr>
            </w:pPr>
            <w:r>
              <w:rPr>
                <w:noProof/>
                <w:lang w:val="en-GB" w:eastAsia="en-GB"/>
              </w:rPr>
              <mc:AlternateContent>
                <mc:Choice Requires="wps">
                  <w:drawing>
                    <wp:anchor distT="4294967293" distB="4294967293" distL="114300" distR="114300" simplePos="0" relativeHeight="251661312" behindDoc="0" locked="0" layoutInCell="1" allowOverlap="1">
                      <wp:simplePos x="0" y="0"/>
                      <wp:positionH relativeFrom="column">
                        <wp:posOffset>661670</wp:posOffset>
                      </wp:positionH>
                      <wp:positionV relativeFrom="paragraph">
                        <wp:posOffset>8254</wp:posOffset>
                      </wp:positionV>
                      <wp:extent cx="2135505" cy="0"/>
                      <wp:effectExtent l="0" t="0" r="171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F4A4DF"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1pt,.65pt" to="22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fA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"/>
                  </w:pict>
                </mc:Fallback>
              </mc:AlternateContent>
            </w:r>
          </w:p>
        </w:tc>
      </w:tr>
      <w:tr w:rsidR="00DC4B04" w:rsidRPr="008F790F" w:rsidTr="00E92B57">
        <w:tc>
          <w:tcPr>
            <w:tcW w:w="3828" w:type="dxa"/>
          </w:tcPr>
          <w:p w:rsidR="00DC4B04" w:rsidRPr="00820553" w:rsidRDefault="009709D6" w:rsidP="00E92B57">
            <w:pPr>
              <w:spacing w:after="120"/>
              <w:jc w:val="center"/>
              <w:rPr>
                <w:rFonts w:ascii="Times New Roman" w:hAnsi="Times New Roman"/>
                <w:sz w:val="26"/>
                <w:lang w:val="nl-NL"/>
              </w:rPr>
            </w:pPr>
            <w:r>
              <w:rPr>
                <w:rFonts w:ascii="Times New Roman" w:hAnsi="Times New Roman"/>
                <w:sz w:val="26"/>
                <w:lang w:val="nl-NL"/>
              </w:rPr>
              <w:t xml:space="preserve">Số: </w:t>
            </w:r>
            <w:r w:rsidR="00517D5A">
              <w:rPr>
                <w:rFonts w:ascii="Times New Roman" w:hAnsi="Times New Roman"/>
                <w:sz w:val="26"/>
                <w:lang w:val="nl-NL"/>
              </w:rPr>
              <w:t>4069</w:t>
            </w:r>
            <w:r w:rsidR="00DC4B04" w:rsidRPr="00820553">
              <w:rPr>
                <w:rFonts w:ascii="Times New Roman" w:hAnsi="Times New Roman"/>
                <w:sz w:val="26"/>
                <w:lang w:val="nl-NL"/>
              </w:rPr>
              <w:t>/BTP-VP</w:t>
            </w:r>
          </w:p>
          <w:p w:rsidR="00DC4B04" w:rsidRPr="0084158F" w:rsidRDefault="00DC4B04" w:rsidP="00260B39">
            <w:pPr>
              <w:pStyle w:val="Heading1"/>
              <w:jc w:val="center"/>
              <w:rPr>
                <w:rFonts w:ascii="Times New Roman" w:hAnsi="Times New Roman"/>
                <w:b w:val="0"/>
                <w:sz w:val="24"/>
                <w:lang w:val="nl-NL"/>
              </w:rPr>
            </w:pPr>
            <w:r w:rsidRPr="0084158F">
              <w:rPr>
                <w:rFonts w:ascii="Times New Roman" w:hAnsi="Times New Roman"/>
                <w:b w:val="0"/>
                <w:sz w:val="24"/>
                <w:szCs w:val="22"/>
                <w:lang w:val="nl-NL"/>
              </w:rPr>
              <w:t>V/v b</w:t>
            </w:r>
            <w:r w:rsidR="0084158F" w:rsidRPr="0084158F">
              <w:rPr>
                <w:rFonts w:ascii="Times New Roman" w:hAnsi="Times New Roman"/>
                <w:b w:val="0"/>
                <w:sz w:val="24"/>
                <w:szCs w:val="22"/>
                <w:lang w:val="nl-NL"/>
              </w:rPr>
              <w:t>áo cáo kết quả công tác tư pháp năm 20</w:t>
            </w:r>
            <w:r w:rsidR="00260B39">
              <w:rPr>
                <w:rFonts w:ascii="Times New Roman" w:hAnsi="Times New Roman"/>
                <w:b w:val="0"/>
                <w:sz w:val="24"/>
                <w:szCs w:val="22"/>
                <w:lang w:val="nl-NL"/>
              </w:rPr>
              <w:t>20</w:t>
            </w:r>
            <w:r w:rsidR="0084158F" w:rsidRPr="0084158F">
              <w:rPr>
                <w:rFonts w:ascii="Times New Roman" w:hAnsi="Times New Roman"/>
                <w:b w:val="0"/>
                <w:sz w:val="24"/>
                <w:szCs w:val="22"/>
                <w:lang w:val="nl-NL"/>
              </w:rPr>
              <w:t xml:space="preserve"> </w:t>
            </w:r>
            <w:r w:rsidRPr="0084158F">
              <w:rPr>
                <w:rFonts w:ascii="Times New Roman" w:hAnsi="Times New Roman"/>
                <w:b w:val="0"/>
                <w:sz w:val="24"/>
                <w:szCs w:val="22"/>
                <w:lang w:val="nl-NL"/>
              </w:rPr>
              <w:t xml:space="preserve">và nhiệm vụ, giải pháp công tác </w:t>
            </w:r>
            <w:r w:rsidR="0084158F" w:rsidRPr="0084158F">
              <w:rPr>
                <w:rFonts w:ascii="Times New Roman" w:hAnsi="Times New Roman"/>
                <w:b w:val="0"/>
                <w:sz w:val="24"/>
                <w:szCs w:val="22"/>
                <w:lang w:val="nl-NL"/>
              </w:rPr>
              <w:t>năm 202</w:t>
            </w:r>
            <w:r w:rsidR="00260B39">
              <w:rPr>
                <w:rFonts w:ascii="Times New Roman" w:hAnsi="Times New Roman"/>
                <w:b w:val="0"/>
                <w:sz w:val="24"/>
                <w:szCs w:val="22"/>
                <w:lang w:val="nl-NL"/>
              </w:rPr>
              <w:t>1</w:t>
            </w:r>
          </w:p>
        </w:tc>
        <w:tc>
          <w:tcPr>
            <w:tcW w:w="5670" w:type="dxa"/>
          </w:tcPr>
          <w:p w:rsidR="00DC4B04" w:rsidRPr="00820553" w:rsidRDefault="009709D6" w:rsidP="00517D5A">
            <w:pPr>
              <w:pStyle w:val="Heading1"/>
              <w:ind w:left="-108"/>
              <w:jc w:val="center"/>
              <w:rPr>
                <w:rFonts w:ascii="Times New Roman" w:hAnsi="Times New Roman"/>
                <w:b w:val="0"/>
                <w:lang w:val="nl-NL"/>
              </w:rPr>
            </w:pPr>
            <w:r>
              <w:rPr>
                <w:rFonts w:ascii="Times New Roman" w:hAnsi="Times New Roman"/>
                <w:b w:val="0"/>
                <w:i/>
                <w:iCs/>
                <w:lang w:val="nl-NL"/>
              </w:rPr>
              <w:t xml:space="preserve">Hà Nội, ngày </w:t>
            </w:r>
            <w:r w:rsidR="00517D5A">
              <w:rPr>
                <w:rFonts w:ascii="Times New Roman" w:hAnsi="Times New Roman"/>
                <w:b w:val="0"/>
                <w:i/>
                <w:iCs/>
                <w:lang w:val="nl-NL"/>
              </w:rPr>
              <w:t>03</w:t>
            </w:r>
            <w:r w:rsidR="00DC4B04" w:rsidRPr="00820553">
              <w:rPr>
                <w:rFonts w:ascii="Times New Roman" w:hAnsi="Times New Roman"/>
                <w:b w:val="0"/>
                <w:i/>
                <w:iCs/>
                <w:lang w:val="nl-NL"/>
              </w:rPr>
              <w:t xml:space="preserve"> tháng </w:t>
            </w:r>
            <w:r w:rsidR="00750DFB">
              <w:rPr>
                <w:rFonts w:ascii="Times New Roman" w:hAnsi="Times New Roman"/>
                <w:b w:val="0"/>
                <w:i/>
                <w:iCs/>
                <w:lang w:val="nl-NL"/>
              </w:rPr>
              <w:t xml:space="preserve">11  </w:t>
            </w:r>
            <w:r w:rsidR="00DC4B04" w:rsidRPr="00820553">
              <w:rPr>
                <w:rFonts w:ascii="Times New Roman" w:hAnsi="Times New Roman"/>
                <w:b w:val="0"/>
                <w:i/>
                <w:iCs/>
                <w:lang w:val="nl-NL"/>
              </w:rPr>
              <w:t>năm 20</w:t>
            </w:r>
            <w:r w:rsidR="00260B39">
              <w:rPr>
                <w:rFonts w:ascii="Times New Roman" w:hAnsi="Times New Roman"/>
                <w:b w:val="0"/>
                <w:i/>
                <w:iCs/>
                <w:lang w:val="nl-NL"/>
              </w:rPr>
              <w:t>20</w:t>
            </w:r>
          </w:p>
        </w:tc>
      </w:tr>
    </w:tbl>
    <w:p w:rsidR="00DC4B04" w:rsidRPr="00074C42" w:rsidRDefault="00DC4B04" w:rsidP="00DC4B04">
      <w:pPr>
        <w:rPr>
          <w:rFonts w:ascii="Times New Roman" w:hAnsi="Times New Roman"/>
          <w:szCs w:val="28"/>
          <w:lang w:val="nl-NL"/>
        </w:rPr>
      </w:pPr>
    </w:p>
    <w:p w:rsidR="00DC4B04" w:rsidRPr="00A84C39" w:rsidRDefault="00DC4B04" w:rsidP="00DC4B04">
      <w:pPr>
        <w:pStyle w:val="BodyText"/>
        <w:spacing w:before="0" w:after="0" w:line="240" w:lineRule="auto"/>
        <w:jc w:val="center"/>
        <w:rPr>
          <w:rFonts w:ascii="Times New Roman" w:hAnsi="Times New Roman"/>
          <w:sz w:val="6"/>
          <w:lang w:val="nl-NL"/>
        </w:rPr>
      </w:pPr>
    </w:p>
    <w:p w:rsidR="00DC4B04" w:rsidRDefault="00DC4B04" w:rsidP="00DC4B04">
      <w:pPr>
        <w:pStyle w:val="BodyText"/>
        <w:spacing w:before="0" w:after="0" w:line="240" w:lineRule="auto"/>
        <w:jc w:val="center"/>
        <w:rPr>
          <w:rFonts w:ascii="Times New Roman" w:hAnsi="Times New Roman"/>
          <w:lang w:val="nl-NL"/>
        </w:rPr>
      </w:pPr>
      <w:r>
        <w:rPr>
          <w:rFonts w:ascii="Times New Roman" w:hAnsi="Times New Roman"/>
          <w:lang w:val="nl-NL"/>
        </w:rPr>
        <w:t xml:space="preserve">        Kính gửi: Uỷ ban nhân dân các tỉnh, thành phố trực thuộc Trung ương</w:t>
      </w:r>
    </w:p>
    <w:p w:rsidR="00DC4B04" w:rsidRPr="00A84C39" w:rsidRDefault="00DC4B04" w:rsidP="00DC4B04">
      <w:pPr>
        <w:pStyle w:val="BodyText"/>
        <w:spacing w:before="0" w:after="0" w:line="288" w:lineRule="auto"/>
        <w:ind w:hanging="142"/>
        <w:jc w:val="center"/>
        <w:rPr>
          <w:rFonts w:ascii="Times New Roman" w:hAnsi="Times New Roman"/>
          <w:sz w:val="8"/>
          <w:lang w:val="nl-NL"/>
        </w:rPr>
      </w:pPr>
    </w:p>
    <w:p w:rsidR="00DC4B04" w:rsidRPr="00BD5C9B" w:rsidRDefault="00DC4B04" w:rsidP="00CC27AE">
      <w:pPr>
        <w:pStyle w:val="BodyText"/>
        <w:widowControl w:val="0"/>
        <w:spacing w:before="120" w:after="120" w:line="240" w:lineRule="auto"/>
        <w:ind w:firstLine="567"/>
        <w:rPr>
          <w:rFonts w:ascii="Times New Roman" w:hAnsi="Times New Roman"/>
          <w:bCs/>
          <w:spacing w:val="-2"/>
          <w:szCs w:val="28"/>
          <w:lang w:val="nl-NL"/>
        </w:rPr>
      </w:pPr>
      <w:r w:rsidRPr="00BD5C9B">
        <w:rPr>
          <w:rFonts w:ascii="Times New Roman" w:hAnsi="Times New Roman"/>
          <w:spacing w:val="-2"/>
          <w:szCs w:val="28"/>
          <w:lang w:val="nl-NL"/>
        </w:rPr>
        <w:t>Thực hiện Quy chế làm việc của Chính phủ (ban hành kèm theo Nghị định số 138/2016/NĐ-CP ngày 01/10/2016 của Chính phủ),</w:t>
      </w:r>
      <w:r w:rsidR="00BD5C9B" w:rsidRPr="00BD5C9B">
        <w:rPr>
          <w:rFonts w:ascii="Times New Roman" w:hAnsi="Times New Roman"/>
          <w:spacing w:val="-2"/>
          <w:szCs w:val="28"/>
          <w:lang w:val="nl-NL"/>
        </w:rPr>
        <w:t xml:space="preserve"> Thông tư số 12/2019/TT-BTP ngày 31/12/2019 của Bộ trưởng Bộ Tư pháp </w:t>
      </w:r>
      <w:r w:rsidR="00BD5C9B" w:rsidRPr="00BD5C9B">
        <w:rPr>
          <w:rFonts w:ascii="Times New Roman" w:hAnsi="Times New Roman"/>
          <w:iCs/>
          <w:spacing w:val="-2"/>
          <w:lang w:val="vi-VN"/>
        </w:rPr>
        <w:t>quy định chế độ báo cáo định kỳ thuộc phạm vi quản lý của Bộ Tư pháp</w:t>
      </w:r>
      <w:r w:rsidR="00BD5C9B" w:rsidRPr="00BD5C9B">
        <w:rPr>
          <w:rFonts w:ascii="Times New Roman" w:hAnsi="Times New Roman"/>
          <w:spacing w:val="-2"/>
          <w:szCs w:val="28"/>
          <w:lang w:val="nl-NL"/>
        </w:rPr>
        <w:t>,</w:t>
      </w:r>
      <w:r w:rsidRPr="00BD5C9B">
        <w:rPr>
          <w:rFonts w:ascii="Times New Roman" w:hAnsi="Times New Roman"/>
          <w:spacing w:val="-2"/>
          <w:szCs w:val="28"/>
          <w:lang w:val="nl-NL"/>
        </w:rPr>
        <w:t xml:space="preserve"> để có cơ sở đánh giá kết quả công tác tư pháp </w:t>
      </w:r>
      <w:r w:rsidR="00B460CB" w:rsidRPr="00BD5C9B">
        <w:rPr>
          <w:rFonts w:ascii="Times New Roman" w:hAnsi="Times New Roman"/>
          <w:spacing w:val="-2"/>
          <w:szCs w:val="28"/>
          <w:lang w:val="nl-NL"/>
        </w:rPr>
        <w:t>năm 20</w:t>
      </w:r>
      <w:r w:rsidR="002D5908" w:rsidRPr="00BD5C9B">
        <w:rPr>
          <w:rFonts w:ascii="Times New Roman" w:hAnsi="Times New Roman"/>
          <w:spacing w:val="-2"/>
          <w:szCs w:val="28"/>
          <w:lang w:val="nl-NL"/>
        </w:rPr>
        <w:t>20</w:t>
      </w:r>
      <w:r w:rsidRPr="00BD5C9B">
        <w:rPr>
          <w:rFonts w:ascii="Times New Roman" w:hAnsi="Times New Roman"/>
          <w:spacing w:val="-2"/>
          <w:szCs w:val="28"/>
          <w:lang w:val="nl-NL"/>
        </w:rPr>
        <w:t xml:space="preserve"> và </w:t>
      </w:r>
      <w:r w:rsidR="009A2155" w:rsidRPr="00BD5C9B">
        <w:rPr>
          <w:rFonts w:ascii="Times New Roman" w:hAnsi="Times New Roman"/>
          <w:spacing w:val="-2"/>
          <w:szCs w:val="28"/>
          <w:lang w:val="nl-NL"/>
        </w:rPr>
        <w:t xml:space="preserve">xác định </w:t>
      </w:r>
      <w:r w:rsidR="00B460CB" w:rsidRPr="00BD5C9B">
        <w:rPr>
          <w:rFonts w:ascii="Times New Roman" w:hAnsi="Times New Roman"/>
          <w:spacing w:val="-2"/>
          <w:szCs w:val="28"/>
          <w:lang w:val="nl-NL"/>
        </w:rPr>
        <w:t>những</w:t>
      </w:r>
      <w:r w:rsidR="000A01A7" w:rsidRPr="00BD5C9B">
        <w:rPr>
          <w:rFonts w:ascii="Times New Roman" w:hAnsi="Times New Roman"/>
          <w:spacing w:val="-2"/>
          <w:szCs w:val="28"/>
          <w:lang w:val="nl-NL"/>
        </w:rPr>
        <w:t xml:space="preserve"> nhiệm vụ, giải pháp công tác năm 202</w:t>
      </w:r>
      <w:r w:rsidR="002D5908" w:rsidRPr="00BD5C9B">
        <w:rPr>
          <w:rFonts w:ascii="Times New Roman" w:hAnsi="Times New Roman"/>
          <w:spacing w:val="-2"/>
          <w:szCs w:val="28"/>
          <w:lang w:val="nl-NL"/>
        </w:rPr>
        <w:t>1</w:t>
      </w:r>
      <w:r w:rsidRPr="00BD5C9B">
        <w:rPr>
          <w:rFonts w:ascii="Times New Roman" w:hAnsi="Times New Roman"/>
          <w:spacing w:val="-2"/>
          <w:szCs w:val="28"/>
          <w:lang w:val="nl-NL"/>
        </w:rPr>
        <w:t xml:space="preserve">, Bộ Tư pháp đề nghị </w:t>
      </w:r>
      <w:r w:rsidRPr="00BD5C9B">
        <w:rPr>
          <w:rFonts w:ascii="Times New Roman" w:hAnsi="Times New Roman"/>
          <w:bCs/>
          <w:spacing w:val="-2"/>
          <w:szCs w:val="28"/>
          <w:lang w:val="nl-NL"/>
        </w:rPr>
        <w:t>Uỷ ban nhân dân các tỉnh, thành phố trực thuộc Trung ương chỉ đạo việc xây dựng báo cáo</w:t>
      </w:r>
      <w:r w:rsidR="009A2155" w:rsidRPr="00BD5C9B">
        <w:rPr>
          <w:rFonts w:ascii="Times New Roman" w:hAnsi="Times New Roman"/>
          <w:bCs/>
          <w:spacing w:val="-2"/>
          <w:szCs w:val="28"/>
          <w:lang w:val="nl-NL"/>
        </w:rPr>
        <w:t xml:space="preserve"> </w:t>
      </w:r>
      <w:r w:rsidR="000A01A7" w:rsidRPr="00BD5C9B">
        <w:rPr>
          <w:rFonts w:ascii="Times New Roman" w:hAnsi="Times New Roman"/>
          <w:bCs/>
          <w:spacing w:val="-2"/>
          <w:szCs w:val="28"/>
          <w:lang w:val="nl-NL"/>
        </w:rPr>
        <w:t>tổng kết</w:t>
      </w:r>
      <w:r w:rsidRPr="00BD5C9B">
        <w:rPr>
          <w:rFonts w:ascii="Times New Roman" w:hAnsi="Times New Roman"/>
          <w:bCs/>
          <w:spacing w:val="-2"/>
          <w:szCs w:val="28"/>
          <w:lang w:val="nl-NL"/>
        </w:rPr>
        <w:t>, thống kê số liệu theo hướng dẫn như sau:</w:t>
      </w:r>
    </w:p>
    <w:p w:rsidR="00DC4B04" w:rsidRPr="004D2D99" w:rsidRDefault="00DC4B04" w:rsidP="00CC27AE">
      <w:pPr>
        <w:pStyle w:val="BodyText"/>
        <w:widowControl w:val="0"/>
        <w:spacing w:before="120" w:after="120" w:line="240" w:lineRule="auto"/>
        <w:ind w:firstLine="567"/>
        <w:rPr>
          <w:rFonts w:ascii="Times New Roman" w:hAnsi="Times New Roman"/>
          <w:b/>
          <w:bCs/>
          <w:szCs w:val="28"/>
          <w:lang w:val="nl-NL"/>
        </w:rPr>
      </w:pPr>
      <w:r w:rsidRPr="004D2D99">
        <w:rPr>
          <w:rFonts w:ascii="Times New Roman" w:hAnsi="Times New Roman"/>
          <w:b/>
          <w:bCs/>
          <w:szCs w:val="28"/>
          <w:lang w:val="nl-NL"/>
        </w:rPr>
        <w:t xml:space="preserve">1. Xây dựng báo cáo </w:t>
      </w:r>
      <w:r w:rsidR="0071527B" w:rsidRPr="004D2D99">
        <w:rPr>
          <w:rFonts w:ascii="Times New Roman" w:hAnsi="Times New Roman"/>
          <w:b/>
          <w:bCs/>
          <w:szCs w:val="28"/>
          <w:lang w:val="nl-NL"/>
        </w:rPr>
        <w:t>tổng</w:t>
      </w:r>
      <w:r w:rsidRPr="004D2D99">
        <w:rPr>
          <w:rFonts w:ascii="Times New Roman" w:hAnsi="Times New Roman"/>
          <w:b/>
          <w:bCs/>
          <w:szCs w:val="28"/>
          <w:lang w:val="nl-NL"/>
        </w:rPr>
        <w:t xml:space="preserve"> kết</w:t>
      </w:r>
    </w:p>
    <w:p w:rsidR="00DC4B04" w:rsidRPr="004D2D99" w:rsidRDefault="00DC4B04" w:rsidP="00CC27AE">
      <w:pPr>
        <w:pStyle w:val="BodyText"/>
        <w:widowControl w:val="0"/>
        <w:spacing w:before="120" w:after="120" w:line="240" w:lineRule="auto"/>
        <w:ind w:firstLine="567"/>
        <w:rPr>
          <w:rFonts w:ascii="Times New Roman" w:hAnsi="Times New Roman"/>
          <w:b/>
          <w:bCs/>
          <w:szCs w:val="28"/>
          <w:lang w:val="nl-NL"/>
        </w:rPr>
      </w:pPr>
      <w:r w:rsidRPr="004D2D99">
        <w:rPr>
          <w:rFonts w:ascii="Times New Roman" w:hAnsi="Times New Roman"/>
          <w:b/>
          <w:bCs/>
          <w:szCs w:val="28"/>
          <w:lang w:val="nl-NL"/>
        </w:rPr>
        <w:t>a) Phạm vi báo cáo</w:t>
      </w:r>
    </w:p>
    <w:p w:rsidR="00260B39" w:rsidRPr="00B61A89" w:rsidRDefault="00260B39" w:rsidP="00260B39">
      <w:pPr>
        <w:pStyle w:val="BodyText"/>
        <w:spacing w:before="120" w:after="120" w:line="264" w:lineRule="auto"/>
        <w:ind w:firstLine="567"/>
        <w:rPr>
          <w:rFonts w:ascii="Times New Roman" w:hAnsi="Times New Roman"/>
          <w:szCs w:val="28"/>
          <w:lang w:val="nl-NL"/>
        </w:rPr>
      </w:pPr>
      <w:r w:rsidRPr="00B61A89">
        <w:rPr>
          <w:rFonts w:ascii="Times New Roman" w:hAnsi="Times New Roman"/>
          <w:szCs w:val="28"/>
          <w:lang w:val="nl-NL"/>
        </w:rPr>
        <w:t>- Chín nhóm nhiệm vụ trọng tâm công tác tư pháp</w:t>
      </w:r>
      <w:r w:rsidRPr="00B61A89">
        <w:rPr>
          <w:rFonts w:ascii="Times New Roman" w:hAnsi="Times New Roman"/>
          <w:b/>
          <w:szCs w:val="28"/>
          <w:lang w:val="nl-NL"/>
        </w:rPr>
        <w:t xml:space="preserve"> </w:t>
      </w:r>
      <w:r w:rsidRPr="00B61A89">
        <w:rPr>
          <w:rFonts w:ascii="Times New Roman" w:hAnsi="Times New Roman"/>
          <w:szCs w:val="28"/>
          <w:lang w:val="nl-NL"/>
        </w:rPr>
        <w:t xml:space="preserve">năm 2020 (tại mục I.2, Phần thứ hai của Báo cáo số 01/BC-BTP ngày 01/01/2020 của Bộ Tư pháp về tổng kết công tác tư pháp năm 2019 và phương hướng, nhiệm vụ, giải pháp công tác năm 2020). </w:t>
      </w:r>
    </w:p>
    <w:p w:rsidR="00260B39" w:rsidRPr="00221089" w:rsidRDefault="00260B39" w:rsidP="00260B39">
      <w:pPr>
        <w:pStyle w:val="BodyText"/>
        <w:spacing w:before="120" w:after="120" w:line="264" w:lineRule="auto"/>
        <w:ind w:firstLine="567"/>
        <w:rPr>
          <w:rFonts w:ascii="Times New Roman" w:hAnsi="Times New Roman"/>
          <w:szCs w:val="28"/>
          <w:lang w:val="nl-NL"/>
        </w:rPr>
      </w:pPr>
      <w:r w:rsidRPr="001F5EC0">
        <w:rPr>
          <w:rFonts w:ascii="Times New Roman" w:hAnsi="Times New Roman"/>
          <w:szCs w:val="28"/>
          <w:lang w:val="nl-NL"/>
        </w:rPr>
        <w:t xml:space="preserve">- </w:t>
      </w:r>
      <w:r w:rsidRPr="00221089">
        <w:rPr>
          <w:rFonts w:ascii="Times New Roman" w:hAnsi="Times New Roman"/>
        </w:rPr>
        <w:t xml:space="preserve">Chương trình hành động của ngành Tư pháp triển khai thực hiện Nghị quyết số 01/NQ-CP ngày 01/01/2020 của Chính phủ về những nhiệm vụ, giải pháp chủ yếu chỉ đạo điều hành thực hiện Kế hoạch phát triển kinh tế - xã hội và dự toán ngân sách nhà nước năm 2020; Nghị quyết số 02/NQ-CP ngày 01/01/2020 của Chính phủ về tiếp tục thực hiện những nhiệm vụ, giải pháp chủ yếu cải thiện môi trường kinh doanh, nâng cao năng lực cạnh tranh quốc gia năm 2020 </w:t>
      </w:r>
      <w:r w:rsidRPr="00221089">
        <w:rPr>
          <w:rFonts w:ascii="Times New Roman" w:hAnsi="Times New Roman"/>
          <w:szCs w:val="28"/>
          <w:lang w:val="nl-NL"/>
        </w:rPr>
        <w:t xml:space="preserve">(ban hành kèm theo </w:t>
      </w:r>
      <w:r w:rsidRPr="00221089">
        <w:rPr>
          <w:rFonts w:ascii="Times New Roman" w:hAnsi="Times New Roman"/>
        </w:rPr>
        <w:t xml:space="preserve">Quyết định số 86/QĐ-BTP ngày 17/01/2020 </w:t>
      </w:r>
      <w:r w:rsidRPr="00221089">
        <w:rPr>
          <w:rFonts w:ascii="Times New Roman" w:hAnsi="Times New Roman"/>
          <w:szCs w:val="28"/>
          <w:lang w:val="nl-NL"/>
        </w:rPr>
        <w:t>của Bộ trưởng Bộ Tư pháp).</w:t>
      </w:r>
    </w:p>
    <w:p w:rsidR="00DC4B04" w:rsidRPr="004D2D99" w:rsidRDefault="00260B39" w:rsidP="00260B39">
      <w:pPr>
        <w:pStyle w:val="BodyText"/>
        <w:widowControl w:val="0"/>
        <w:spacing w:before="120" w:after="120" w:line="240" w:lineRule="auto"/>
        <w:ind w:firstLine="567"/>
        <w:rPr>
          <w:rFonts w:ascii="Times New Roman" w:hAnsi="Times New Roman"/>
          <w:szCs w:val="28"/>
          <w:lang w:val="nl-NL"/>
        </w:rPr>
      </w:pPr>
      <w:r w:rsidRPr="00F0656E">
        <w:rPr>
          <w:rFonts w:ascii="Times New Roman" w:hAnsi="Times New Roman"/>
          <w:szCs w:val="28"/>
          <w:lang w:val="nl-NL"/>
        </w:rPr>
        <w:t>- Chương trình, kế hoạch công tác tư pháp năm 20</w:t>
      </w:r>
      <w:r>
        <w:rPr>
          <w:rFonts w:ascii="Times New Roman" w:hAnsi="Times New Roman"/>
          <w:szCs w:val="28"/>
          <w:lang w:val="nl-NL"/>
        </w:rPr>
        <w:t>20</w:t>
      </w:r>
      <w:r w:rsidRPr="00F0656E">
        <w:rPr>
          <w:rFonts w:ascii="Times New Roman" w:hAnsi="Times New Roman"/>
          <w:szCs w:val="28"/>
          <w:lang w:val="nl-NL"/>
        </w:rPr>
        <w:t xml:space="preserve"> của tỉnh, thành phố trực thuộc Trung ương.</w:t>
      </w:r>
    </w:p>
    <w:p w:rsidR="00DC4B04" w:rsidRPr="004D2D99" w:rsidRDefault="00DC4B04" w:rsidP="00CC27AE">
      <w:pPr>
        <w:pStyle w:val="BodyText"/>
        <w:widowControl w:val="0"/>
        <w:spacing w:before="120" w:after="120" w:line="240" w:lineRule="auto"/>
        <w:ind w:firstLine="567"/>
        <w:rPr>
          <w:rFonts w:ascii="Times New Roman" w:hAnsi="Times New Roman"/>
          <w:szCs w:val="28"/>
          <w:lang w:val="nl-NL"/>
        </w:rPr>
      </w:pPr>
      <w:r w:rsidRPr="004D2D99">
        <w:rPr>
          <w:rFonts w:ascii="Times New Roman" w:hAnsi="Times New Roman"/>
          <w:b/>
          <w:szCs w:val="28"/>
          <w:lang w:val="nl-NL"/>
        </w:rPr>
        <w:t xml:space="preserve">b) Nội dung báo cáo </w:t>
      </w:r>
    </w:p>
    <w:p w:rsidR="00DC4B04" w:rsidRPr="004D2D99" w:rsidRDefault="00DC4B04" w:rsidP="00CC27AE">
      <w:pPr>
        <w:pStyle w:val="BodyText"/>
        <w:widowControl w:val="0"/>
        <w:spacing w:before="120" w:after="120" w:line="240" w:lineRule="auto"/>
        <w:ind w:firstLine="567"/>
        <w:rPr>
          <w:rFonts w:ascii="Times New Roman" w:hAnsi="Times New Roman"/>
          <w:szCs w:val="28"/>
          <w:lang w:val="nl-NL"/>
        </w:rPr>
      </w:pPr>
      <w:r w:rsidRPr="004D2D99">
        <w:rPr>
          <w:rFonts w:ascii="Times New Roman" w:hAnsi="Times New Roman"/>
          <w:szCs w:val="28"/>
          <w:lang w:val="nl-NL"/>
        </w:rPr>
        <w:t xml:space="preserve">- Những kết quả công việc đã hoàn thành, tỷ lệ phần trăm </w:t>
      </w:r>
      <w:r w:rsidR="002E3E65">
        <w:rPr>
          <w:rFonts w:ascii="Times New Roman" w:hAnsi="Times New Roman"/>
          <w:szCs w:val="28"/>
          <w:lang w:val="nl-NL"/>
        </w:rPr>
        <w:t xml:space="preserve">đạt được </w:t>
      </w:r>
      <w:r w:rsidRPr="004D2D99">
        <w:rPr>
          <w:rFonts w:ascii="Times New Roman" w:hAnsi="Times New Roman"/>
          <w:szCs w:val="28"/>
          <w:lang w:val="nl-NL"/>
        </w:rPr>
        <w:t>so với mục tiêu, chỉ tiêu của cả năm 20</w:t>
      </w:r>
      <w:r w:rsidR="00260B39">
        <w:rPr>
          <w:rFonts w:ascii="Times New Roman" w:hAnsi="Times New Roman"/>
          <w:szCs w:val="28"/>
          <w:lang w:val="nl-NL"/>
        </w:rPr>
        <w:t>20</w:t>
      </w:r>
      <w:r w:rsidRPr="004D2D99">
        <w:rPr>
          <w:rFonts w:ascii="Times New Roman" w:hAnsi="Times New Roman"/>
          <w:szCs w:val="28"/>
          <w:lang w:val="nl-NL"/>
        </w:rPr>
        <w:t xml:space="preserve"> và so sánh với kết quả năm 201</w:t>
      </w:r>
      <w:r w:rsidR="00260B39">
        <w:rPr>
          <w:rFonts w:ascii="Times New Roman" w:hAnsi="Times New Roman"/>
          <w:szCs w:val="28"/>
          <w:lang w:val="nl-NL"/>
        </w:rPr>
        <w:t>9</w:t>
      </w:r>
      <w:r w:rsidRPr="004D2D99">
        <w:rPr>
          <w:rFonts w:ascii="Times New Roman" w:hAnsi="Times New Roman"/>
          <w:szCs w:val="28"/>
          <w:lang w:val="nl-NL"/>
        </w:rPr>
        <w:t xml:space="preserve"> (kèm theo số liệu, dẫn chứng cụ thể). </w:t>
      </w:r>
    </w:p>
    <w:p w:rsidR="00DC4B04" w:rsidRPr="004D2D99" w:rsidRDefault="00DC4B04" w:rsidP="00CC27AE">
      <w:pPr>
        <w:pStyle w:val="BodyText"/>
        <w:widowControl w:val="0"/>
        <w:spacing w:before="120" w:after="120" w:line="240" w:lineRule="auto"/>
        <w:ind w:firstLine="567"/>
        <w:rPr>
          <w:rFonts w:ascii="Times New Roman" w:hAnsi="Times New Roman"/>
          <w:szCs w:val="28"/>
          <w:lang w:val="nl-NL"/>
        </w:rPr>
      </w:pPr>
      <w:r w:rsidRPr="004D2D99">
        <w:rPr>
          <w:rFonts w:ascii="Times New Roman" w:hAnsi="Times New Roman"/>
          <w:szCs w:val="28"/>
          <w:lang w:val="nl-NL"/>
        </w:rPr>
        <w:t>- Những hạn chế, vướng mắc trong công tác; nguyên nhân của những hạn chế, vướng mắc.</w:t>
      </w:r>
    </w:p>
    <w:p w:rsidR="00DC4B04" w:rsidRPr="004D2D99" w:rsidRDefault="00DC4B04" w:rsidP="00CC27AE">
      <w:pPr>
        <w:pStyle w:val="BodyText"/>
        <w:widowControl w:val="0"/>
        <w:spacing w:before="120" w:after="120" w:line="240" w:lineRule="auto"/>
        <w:ind w:firstLine="567"/>
        <w:rPr>
          <w:rFonts w:ascii="Times New Roman" w:hAnsi="Times New Roman"/>
          <w:szCs w:val="28"/>
          <w:lang w:val="nl-NL"/>
        </w:rPr>
      </w:pPr>
      <w:r w:rsidRPr="004D2D99">
        <w:rPr>
          <w:rFonts w:ascii="Times New Roman" w:hAnsi="Times New Roman"/>
          <w:szCs w:val="28"/>
          <w:lang w:val="nl-NL"/>
        </w:rPr>
        <w:t xml:space="preserve">- </w:t>
      </w:r>
      <w:r w:rsidRPr="004D2D99">
        <w:rPr>
          <w:rFonts w:ascii="Times New Roman" w:hAnsi="Times New Roman"/>
          <w:iCs/>
          <w:szCs w:val="28"/>
          <w:lang w:val="nl-NL"/>
        </w:rPr>
        <w:t>Đ</w:t>
      </w:r>
      <w:r w:rsidRPr="004D2D99">
        <w:rPr>
          <w:rFonts w:ascii="Times New Roman" w:hAnsi="Times New Roman"/>
          <w:szCs w:val="28"/>
          <w:lang w:val="nl-NL"/>
        </w:rPr>
        <w:t>ề xuất các nhiệm vụ và giải pháp trọng tâm</w:t>
      </w:r>
      <w:r w:rsidR="009A2155" w:rsidRPr="004D2D99">
        <w:rPr>
          <w:rFonts w:ascii="Times New Roman" w:hAnsi="Times New Roman"/>
          <w:szCs w:val="28"/>
          <w:lang w:val="nl-NL"/>
        </w:rPr>
        <w:t xml:space="preserve"> </w:t>
      </w:r>
      <w:r w:rsidRPr="004D2D99">
        <w:rPr>
          <w:rFonts w:ascii="Times New Roman" w:hAnsi="Times New Roman"/>
          <w:szCs w:val="28"/>
          <w:lang w:val="nl-NL"/>
        </w:rPr>
        <w:t xml:space="preserve">thực hiện công tác tư pháp </w:t>
      </w:r>
      <w:r w:rsidR="00CF5763" w:rsidRPr="004D2D99">
        <w:rPr>
          <w:rFonts w:ascii="Times New Roman" w:hAnsi="Times New Roman"/>
          <w:szCs w:val="28"/>
          <w:lang w:val="nl-NL"/>
        </w:rPr>
        <w:t>năm 202</w:t>
      </w:r>
      <w:r w:rsidR="00260B39">
        <w:rPr>
          <w:rFonts w:ascii="Times New Roman" w:hAnsi="Times New Roman"/>
          <w:szCs w:val="28"/>
          <w:lang w:val="nl-NL"/>
        </w:rPr>
        <w:t>1</w:t>
      </w:r>
      <w:r w:rsidR="00CF5763" w:rsidRPr="004D2D99">
        <w:rPr>
          <w:rFonts w:ascii="Times New Roman" w:hAnsi="Times New Roman"/>
          <w:szCs w:val="28"/>
          <w:lang w:val="nl-NL"/>
        </w:rPr>
        <w:t>.</w:t>
      </w:r>
    </w:p>
    <w:p w:rsidR="00DC4B04" w:rsidRPr="004D2D99" w:rsidRDefault="00DC4B04" w:rsidP="00CC27AE">
      <w:pPr>
        <w:pStyle w:val="BodyText"/>
        <w:widowControl w:val="0"/>
        <w:spacing w:before="120" w:after="120" w:line="240" w:lineRule="auto"/>
        <w:ind w:firstLine="567"/>
        <w:rPr>
          <w:rFonts w:ascii="Times New Roman" w:hAnsi="Times New Roman"/>
          <w:szCs w:val="28"/>
          <w:lang w:val="nl-NL"/>
        </w:rPr>
      </w:pPr>
      <w:r w:rsidRPr="004D2D99">
        <w:rPr>
          <w:rFonts w:ascii="Times New Roman" w:hAnsi="Times New Roman"/>
          <w:szCs w:val="28"/>
          <w:lang w:val="nl-NL"/>
        </w:rPr>
        <w:lastRenderedPageBreak/>
        <w:t xml:space="preserve">- Kiến nghị đối với công tác chỉ đạo, điều hành của Bộ Tư pháp (nếu có): </w:t>
      </w:r>
    </w:p>
    <w:p w:rsidR="004B09F4" w:rsidRDefault="00DB05DE" w:rsidP="00CC27AE">
      <w:pPr>
        <w:pStyle w:val="BodyText"/>
        <w:widowControl w:val="0"/>
        <w:spacing w:before="120" w:after="120" w:line="240" w:lineRule="auto"/>
        <w:ind w:firstLine="567"/>
        <w:rPr>
          <w:rFonts w:ascii="Times New Roman" w:hAnsi="Times New Roman"/>
          <w:i/>
          <w:spacing w:val="-4"/>
          <w:szCs w:val="28"/>
          <w:lang w:val="nl-NL"/>
        </w:rPr>
      </w:pPr>
      <w:r w:rsidRPr="004D2D99">
        <w:rPr>
          <w:rFonts w:ascii="Times New Roman" w:hAnsi="Times New Roman"/>
          <w:i/>
          <w:spacing w:val="-4"/>
          <w:szCs w:val="28"/>
          <w:lang w:val="nl-NL"/>
        </w:rPr>
        <w:t xml:space="preserve">(Đề cương Báo cáo </w:t>
      </w:r>
      <w:r w:rsidR="00F47C14" w:rsidRPr="004D2D99">
        <w:rPr>
          <w:rFonts w:ascii="Times New Roman" w:hAnsi="Times New Roman"/>
          <w:i/>
          <w:spacing w:val="-4"/>
          <w:szCs w:val="28"/>
          <w:lang w:val="nl-NL"/>
        </w:rPr>
        <w:t xml:space="preserve">tổng </w:t>
      </w:r>
      <w:r w:rsidRPr="004D2D99">
        <w:rPr>
          <w:rFonts w:ascii="Times New Roman" w:hAnsi="Times New Roman"/>
          <w:i/>
          <w:spacing w:val="-4"/>
          <w:szCs w:val="28"/>
          <w:lang w:val="nl-NL"/>
        </w:rPr>
        <w:t xml:space="preserve">kết </w:t>
      </w:r>
      <w:r w:rsidR="008F790F">
        <w:rPr>
          <w:rFonts w:ascii="Times New Roman" w:hAnsi="Times New Roman"/>
          <w:i/>
          <w:spacing w:val="-4"/>
          <w:szCs w:val="28"/>
          <w:lang w:val="nl-NL"/>
        </w:rPr>
        <w:t>xin gửi kèm theo Công văn này)</w:t>
      </w:r>
    </w:p>
    <w:p w:rsidR="00DC4B04" w:rsidRPr="0084158F" w:rsidRDefault="00DC4B04" w:rsidP="00CC27AE">
      <w:pPr>
        <w:pStyle w:val="BodyText"/>
        <w:widowControl w:val="0"/>
        <w:spacing w:before="120" w:after="120" w:line="240" w:lineRule="auto"/>
        <w:ind w:firstLine="567"/>
        <w:rPr>
          <w:rFonts w:ascii="Times New Roman" w:hAnsi="Times New Roman"/>
          <w:b/>
          <w:szCs w:val="28"/>
          <w:lang w:val="nl-NL"/>
        </w:rPr>
      </w:pPr>
      <w:r w:rsidRPr="0084158F">
        <w:rPr>
          <w:rFonts w:ascii="Times New Roman" w:hAnsi="Times New Roman"/>
          <w:b/>
          <w:szCs w:val="28"/>
          <w:lang w:val="nl-NL"/>
        </w:rPr>
        <w:t>2. Thống kê số liệu</w:t>
      </w:r>
    </w:p>
    <w:p w:rsidR="00F117B7" w:rsidRDefault="00C24CDC" w:rsidP="00CC27AE">
      <w:pPr>
        <w:widowControl w:val="0"/>
        <w:spacing w:before="120" w:after="120"/>
        <w:ind w:firstLine="567"/>
        <w:jc w:val="both"/>
        <w:rPr>
          <w:rFonts w:ascii="Times New Roman" w:hAnsi="Times New Roman"/>
          <w:spacing w:val="-6"/>
          <w:szCs w:val="28"/>
          <w:shd w:val="clear" w:color="auto" w:fill="FFFFFF"/>
          <w:lang w:val="nl-NL"/>
        </w:rPr>
      </w:pPr>
      <w:r>
        <w:rPr>
          <w:rFonts w:ascii="Times New Roman" w:hAnsi="Times New Roman"/>
          <w:spacing w:val="-6"/>
          <w:szCs w:val="28"/>
          <w:shd w:val="clear" w:color="auto" w:fill="FFFFFF"/>
          <w:lang w:val="nl-NL"/>
        </w:rPr>
        <w:t xml:space="preserve">- </w:t>
      </w:r>
      <w:r w:rsidR="00DB05DE" w:rsidRPr="0084158F">
        <w:rPr>
          <w:rFonts w:ascii="Times New Roman" w:hAnsi="Times New Roman"/>
          <w:spacing w:val="-6"/>
          <w:szCs w:val="28"/>
          <w:shd w:val="clear" w:color="auto" w:fill="FFFFFF"/>
          <w:lang w:val="nl-NL"/>
        </w:rPr>
        <w:t>T</w:t>
      </w:r>
      <w:r w:rsidR="00DC4B04" w:rsidRPr="0084158F">
        <w:rPr>
          <w:rFonts w:ascii="Times New Roman" w:hAnsi="Times New Roman"/>
          <w:spacing w:val="-6"/>
          <w:szCs w:val="28"/>
          <w:shd w:val="clear" w:color="auto" w:fill="FFFFFF"/>
          <w:lang w:val="nl-NL"/>
        </w:rPr>
        <w:t xml:space="preserve">hống kê số liệu </w:t>
      </w:r>
      <w:r w:rsidR="00DB05DE" w:rsidRPr="0084158F">
        <w:rPr>
          <w:rFonts w:ascii="Times New Roman" w:hAnsi="Times New Roman"/>
          <w:spacing w:val="-6"/>
          <w:szCs w:val="28"/>
          <w:shd w:val="clear" w:color="auto" w:fill="FFFFFF"/>
          <w:lang w:val="nl-NL"/>
        </w:rPr>
        <w:t xml:space="preserve">được thực hiện </w:t>
      </w:r>
      <w:r w:rsidR="004D2D99">
        <w:rPr>
          <w:rFonts w:ascii="Times New Roman" w:hAnsi="Times New Roman"/>
          <w:spacing w:val="-6"/>
          <w:szCs w:val="28"/>
          <w:shd w:val="clear" w:color="auto" w:fill="FFFFFF"/>
          <w:lang w:val="nl-NL"/>
        </w:rPr>
        <w:t>theo 25</w:t>
      </w:r>
      <w:r w:rsidR="00DC4B04" w:rsidRPr="0084158F">
        <w:rPr>
          <w:rFonts w:ascii="Times New Roman" w:hAnsi="Times New Roman"/>
          <w:spacing w:val="-6"/>
          <w:szCs w:val="28"/>
          <w:shd w:val="clear" w:color="auto" w:fill="FFFFFF"/>
          <w:lang w:val="nl-NL"/>
        </w:rPr>
        <w:t xml:space="preserve"> biểu mẫu quy định tại </w:t>
      </w:r>
      <w:r w:rsidR="00F117B7" w:rsidRPr="0084158F">
        <w:rPr>
          <w:rFonts w:ascii="Times New Roman" w:hAnsi="Times New Roman"/>
          <w:szCs w:val="28"/>
          <w:lang w:val="nl-NL"/>
        </w:rPr>
        <w:t xml:space="preserve">Thông tư số </w:t>
      </w:r>
      <w:r w:rsidR="00F117B7" w:rsidRPr="0084158F">
        <w:rPr>
          <w:rFonts w:ascii="Times New Roman" w:hAnsi="Times New Roman"/>
          <w:szCs w:val="28"/>
          <w:shd w:val="clear" w:color="auto" w:fill="FFFFFF"/>
          <w:lang w:val="nl-NL"/>
        </w:rPr>
        <w:t>03/2019/TT-BTP ngày 20/3/2019 của Bộ trưởng Bộ Tư pháp quy định một số nội dung về hoạt động thống kê của Ngành Tư pháp</w:t>
      </w:r>
      <w:r w:rsidR="00DC4B04" w:rsidRPr="0084158F">
        <w:rPr>
          <w:rFonts w:ascii="Times New Roman" w:hAnsi="Times New Roman"/>
          <w:spacing w:val="-6"/>
          <w:szCs w:val="28"/>
          <w:shd w:val="clear" w:color="auto" w:fill="FFFFFF"/>
          <w:lang w:val="nl-NL"/>
        </w:rPr>
        <w:t xml:space="preserve"> </w:t>
      </w:r>
      <w:r w:rsidR="00DC4B04" w:rsidRPr="0084158F">
        <w:rPr>
          <w:rFonts w:ascii="Times New Roman" w:hAnsi="Times New Roman"/>
          <w:i/>
          <w:spacing w:val="-6"/>
          <w:szCs w:val="28"/>
          <w:shd w:val="clear" w:color="auto" w:fill="FFFFFF"/>
          <w:lang w:val="nl-NL"/>
        </w:rPr>
        <w:t>(chi tiết tại Phụ lục kèm theo Công văn này).</w:t>
      </w:r>
      <w:r w:rsidR="007E794A" w:rsidRPr="0084158F">
        <w:rPr>
          <w:rFonts w:ascii="Times New Roman" w:hAnsi="Times New Roman"/>
          <w:spacing w:val="-6"/>
          <w:szCs w:val="28"/>
          <w:shd w:val="clear" w:color="auto" w:fill="FFFFFF"/>
          <w:lang w:val="nl-NL"/>
        </w:rPr>
        <w:t xml:space="preserve"> </w:t>
      </w:r>
    </w:p>
    <w:p w:rsidR="00C24CDC" w:rsidRDefault="00C24CDC" w:rsidP="00F77057">
      <w:pPr>
        <w:spacing w:before="100" w:after="100"/>
        <w:ind w:firstLine="567"/>
        <w:jc w:val="both"/>
        <w:rPr>
          <w:rFonts w:ascii="Times New Roman" w:hAnsi="Times New Roman"/>
          <w:i/>
          <w:szCs w:val="28"/>
          <w:lang w:val="nl-NL"/>
        </w:rPr>
      </w:pPr>
      <w:r w:rsidRPr="00C24CDC">
        <w:rPr>
          <w:rFonts w:ascii="Times New Roman" w:hAnsi="Times New Roman"/>
          <w:szCs w:val="28"/>
          <w:lang w:val="nl-NL"/>
        </w:rPr>
        <w:t xml:space="preserve">- Tổng hợp </w:t>
      </w:r>
      <w:r w:rsidR="007D74FE">
        <w:rPr>
          <w:rFonts w:ascii="Times New Roman" w:hAnsi="Times New Roman"/>
          <w:szCs w:val="28"/>
          <w:lang w:val="nl-NL"/>
        </w:rPr>
        <w:t>danh sách lãnh đạo Sở Tư pháp</w:t>
      </w:r>
      <w:r w:rsidR="002A713A">
        <w:rPr>
          <w:rFonts w:ascii="Times New Roman" w:hAnsi="Times New Roman"/>
          <w:szCs w:val="28"/>
          <w:lang w:val="nl-NL"/>
        </w:rPr>
        <w:t>,</w:t>
      </w:r>
      <w:r w:rsidRPr="00C24CDC">
        <w:rPr>
          <w:rFonts w:ascii="Times New Roman" w:hAnsi="Times New Roman"/>
          <w:szCs w:val="28"/>
          <w:lang w:val="nl-NL"/>
        </w:rPr>
        <w:t xml:space="preserve"> tình hình tổ chức, cán bộ của c</w:t>
      </w:r>
      <w:r w:rsidR="00FA1D32">
        <w:rPr>
          <w:rFonts w:ascii="Times New Roman" w:hAnsi="Times New Roman"/>
          <w:szCs w:val="28"/>
          <w:lang w:val="nl-NL"/>
        </w:rPr>
        <w:t>ác S</w:t>
      </w:r>
      <w:r w:rsidR="007D74FE">
        <w:rPr>
          <w:rFonts w:ascii="Times New Roman" w:hAnsi="Times New Roman"/>
          <w:szCs w:val="28"/>
          <w:lang w:val="nl-NL"/>
        </w:rPr>
        <w:t>ở Tư pháp</w:t>
      </w:r>
      <w:r w:rsidR="002A713A">
        <w:rPr>
          <w:rFonts w:ascii="Times New Roman" w:hAnsi="Times New Roman"/>
          <w:szCs w:val="28"/>
          <w:lang w:val="nl-NL"/>
        </w:rPr>
        <w:t>,</w:t>
      </w:r>
      <w:r w:rsidR="00FA1D32">
        <w:rPr>
          <w:rFonts w:ascii="Times New Roman" w:hAnsi="Times New Roman"/>
          <w:szCs w:val="28"/>
          <w:lang w:val="nl-NL"/>
        </w:rPr>
        <w:t xml:space="preserve"> Phòng Tư pháp</w:t>
      </w:r>
      <w:r w:rsidR="002A713A">
        <w:rPr>
          <w:rFonts w:ascii="Times New Roman" w:hAnsi="Times New Roman"/>
          <w:szCs w:val="28"/>
          <w:lang w:val="nl-NL"/>
        </w:rPr>
        <w:t xml:space="preserve">, </w:t>
      </w:r>
      <w:r w:rsidRPr="00C24CDC">
        <w:rPr>
          <w:rFonts w:ascii="Times New Roman" w:hAnsi="Times New Roman"/>
          <w:szCs w:val="28"/>
          <w:lang w:val="nl-NL"/>
        </w:rPr>
        <w:t>đội ngũ cán bộ làm công tác Tư pháp - Hộ tịch cấp xã</w:t>
      </w:r>
      <w:r w:rsidR="002A713A">
        <w:rPr>
          <w:rFonts w:ascii="Times New Roman" w:hAnsi="Times New Roman"/>
          <w:szCs w:val="28"/>
          <w:lang w:val="nl-NL"/>
        </w:rPr>
        <w:t xml:space="preserve"> và </w:t>
      </w:r>
      <w:r>
        <w:rPr>
          <w:rFonts w:ascii="Times New Roman" w:hAnsi="Times New Roman"/>
          <w:szCs w:val="28"/>
          <w:lang w:val="nl-NL"/>
        </w:rPr>
        <w:t>kết quả thực hiện pháp luật về bình đẳng giới trong công tác tư pháp và công tác cán bộ ngành Tư pháp</w:t>
      </w:r>
      <w:r w:rsidRPr="00C24CDC">
        <w:rPr>
          <w:rFonts w:ascii="Times New Roman" w:hAnsi="Times New Roman"/>
          <w:szCs w:val="28"/>
          <w:lang w:val="nl-NL"/>
        </w:rPr>
        <w:t xml:space="preserve"> </w:t>
      </w:r>
      <w:r>
        <w:rPr>
          <w:rFonts w:ascii="Times New Roman" w:hAnsi="Times New Roman"/>
          <w:i/>
          <w:szCs w:val="28"/>
          <w:lang w:val="nl-NL"/>
        </w:rPr>
        <w:t xml:space="preserve">(theo 05 </w:t>
      </w:r>
      <w:r w:rsidR="008C389D">
        <w:rPr>
          <w:rFonts w:ascii="Times New Roman" w:hAnsi="Times New Roman"/>
          <w:i/>
          <w:szCs w:val="28"/>
          <w:lang w:val="nl-NL"/>
        </w:rPr>
        <w:t>b</w:t>
      </w:r>
      <w:r>
        <w:rPr>
          <w:rFonts w:ascii="Times New Roman" w:hAnsi="Times New Roman"/>
          <w:i/>
          <w:szCs w:val="28"/>
          <w:lang w:val="nl-NL"/>
        </w:rPr>
        <w:t xml:space="preserve">iểu thống kê </w:t>
      </w:r>
      <w:r w:rsidRPr="006D1048">
        <w:rPr>
          <w:rFonts w:ascii="Times New Roman" w:hAnsi="Times New Roman"/>
          <w:i/>
          <w:szCs w:val="28"/>
          <w:lang w:val="nl-NL"/>
        </w:rPr>
        <w:t xml:space="preserve">được </w:t>
      </w:r>
      <w:r>
        <w:rPr>
          <w:rFonts w:ascii="Times New Roman" w:hAnsi="Times New Roman"/>
          <w:i/>
          <w:szCs w:val="28"/>
          <w:lang w:val="nl-NL"/>
        </w:rPr>
        <w:t>gửi kèm theo</w:t>
      </w:r>
      <w:r w:rsidRPr="006D1048">
        <w:rPr>
          <w:rFonts w:ascii="Times New Roman" w:hAnsi="Times New Roman"/>
          <w:i/>
          <w:szCs w:val="28"/>
          <w:lang w:val="nl-NL"/>
        </w:rPr>
        <w:t xml:space="preserve"> Công văn nà</w:t>
      </w:r>
      <w:r>
        <w:rPr>
          <w:rFonts w:ascii="Times New Roman" w:hAnsi="Times New Roman"/>
          <w:i/>
          <w:szCs w:val="28"/>
          <w:lang w:val="nl-NL"/>
        </w:rPr>
        <w:t>y).</w:t>
      </w:r>
    </w:p>
    <w:p w:rsidR="00ED26AC" w:rsidRPr="00BD5C9B" w:rsidRDefault="00516B9C" w:rsidP="00F77057">
      <w:pPr>
        <w:spacing w:before="100" w:after="100"/>
        <w:ind w:firstLine="567"/>
        <w:jc w:val="both"/>
        <w:rPr>
          <w:rFonts w:ascii="Times New Roman" w:hAnsi="Times New Roman"/>
          <w:szCs w:val="28"/>
          <w:lang w:val="nl-NL"/>
        </w:rPr>
      </w:pPr>
      <w:r>
        <w:rPr>
          <w:rFonts w:ascii="Times New Roman" w:hAnsi="Times New Roman"/>
          <w:szCs w:val="28"/>
          <w:lang w:val="nl-NL"/>
        </w:rPr>
        <w:t xml:space="preserve">- </w:t>
      </w:r>
      <w:r w:rsidR="00ED26AC">
        <w:rPr>
          <w:rFonts w:ascii="Times New Roman" w:hAnsi="Times New Roman"/>
          <w:szCs w:val="28"/>
          <w:lang w:val="nl-NL"/>
        </w:rPr>
        <w:t xml:space="preserve">Tổng hợp số liệu về công tác thanh tra, giải quyết khiếu nại, tố cáo, phòng chống tham nhũng </w:t>
      </w:r>
      <w:r w:rsidR="00ED26AC">
        <w:rPr>
          <w:rFonts w:ascii="Times New Roman" w:hAnsi="Times New Roman"/>
          <w:i/>
          <w:szCs w:val="28"/>
          <w:lang w:val="nl-NL"/>
        </w:rPr>
        <w:t xml:space="preserve">(theo 01 biểu thống kê </w:t>
      </w:r>
      <w:r w:rsidR="00ED26AC" w:rsidRPr="006D1048">
        <w:rPr>
          <w:rFonts w:ascii="Times New Roman" w:hAnsi="Times New Roman"/>
          <w:i/>
          <w:szCs w:val="28"/>
          <w:lang w:val="nl-NL"/>
        </w:rPr>
        <w:t xml:space="preserve">được </w:t>
      </w:r>
      <w:r w:rsidR="00ED26AC">
        <w:rPr>
          <w:rFonts w:ascii="Times New Roman" w:hAnsi="Times New Roman"/>
          <w:i/>
          <w:szCs w:val="28"/>
          <w:lang w:val="nl-NL"/>
        </w:rPr>
        <w:t>gửi kèm theo</w:t>
      </w:r>
      <w:r w:rsidR="00ED26AC" w:rsidRPr="006D1048">
        <w:rPr>
          <w:rFonts w:ascii="Times New Roman" w:hAnsi="Times New Roman"/>
          <w:i/>
          <w:szCs w:val="28"/>
          <w:lang w:val="nl-NL"/>
        </w:rPr>
        <w:t xml:space="preserve"> Công văn nà</w:t>
      </w:r>
      <w:r w:rsidR="00ED26AC">
        <w:rPr>
          <w:rFonts w:ascii="Times New Roman" w:hAnsi="Times New Roman"/>
          <w:i/>
          <w:szCs w:val="28"/>
          <w:lang w:val="nl-NL"/>
        </w:rPr>
        <w:t>y).</w:t>
      </w:r>
    </w:p>
    <w:p w:rsidR="00D55D27" w:rsidRPr="0084158F" w:rsidRDefault="00D55D27" w:rsidP="00CC27AE">
      <w:pPr>
        <w:widowControl w:val="0"/>
        <w:spacing w:before="120" w:after="120"/>
        <w:ind w:firstLine="567"/>
        <w:jc w:val="both"/>
        <w:rPr>
          <w:rFonts w:ascii="Times New Roman" w:hAnsi="Times New Roman"/>
          <w:b/>
          <w:szCs w:val="28"/>
          <w:lang w:val="nl-NL"/>
        </w:rPr>
      </w:pPr>
      <w:r w:rsidRPr="0084158F">
        <w:rPr>
          <w:rFonts w:ascii="Times New Roman" w:hAnsi="Times New Roman"/>
          <w:b/>
          <w:szCs w:val="28"/>
          <w:lang w:val="nl-NL"/>
        </w:rPr>
        <w:t xml:space="preserve">3. Thời gian, thời hạn </w:t>
      </w:r>
      <w:r w:rsidR="006126E1" w:rsidRPr="0084158F">
        <w:rPr>
          <w:rFonts w:ascii="Times New Roman" w:hAnsi="Times New Roman"/>
          <w:b/>
          <w:szCs w:val="28"/>
          <w:lang w:val="nl-NL"/>
        </w:rPr>
        <w:t>và</w:t>
      </w:r>
      <w:r w:rsidRPr="0084158F">
        <w:rPr>
          <w:rFonts w:ascii="Times New Roman" w:hAnsi="Times New Roman"/>
          <w:b/>
          <w:szCs w:val="28"/>
          <w:lang w:val="nl-NL"/>
        </w:rPr>
        <w:t xml:space="preserve"> địa chỉ gửi báo cáo</w:t>
      </w:r>
      <w:r w:rsidR="006126E1" w:rsidRPr="0084158F">
        <w:rPr>
          <w:rFonts w:ascii="Times New Roman" w:hAnsi="Times New Roman"/>
          <w:b/>
          <w:szCs w:val="28"/>
          <w:lang w:val="nl-NL"/>
        </w:rPr>
        <w:t>, thống kê số liệu</w:t>
      </w:r>
    </w:p>
    <w:p w:rsidR="00D55D27" w:rsidRPr="0084158F" w:rsidRDefault="00D55D27" w:rsidP="00357910">
      <w:pPr>
        <w:pStyle w:val="BodyText"/>
        <w:widowControl w:val="0"/>
        <w:spacing w:before="120" w:after="120" w:line="240" w:lineRule="auto"/>
        <w:ind w:firstLine="567"/>
        <w:rPr>
          <w:rFonts w:ascii="Times New Roman" w:hAnsi="Times New Roman"/>
          <w:bCs/>
          <w:spacing w:val="-2"/>
          <w:szCs w:val="28"/>
          <w:lang w:val="nl-NL"/>
        </w:rPr>
      </w:pPr>
      <w:r w:rsidRPr="00BE76C1">
        <w:rPr>
          <w:rFonts w:ascii="Times New Roman" w:hAnsi="Times New Roman"/>
          <w:b/>
          <w:spacing w:val="-2"/>
          <w:szCs w:val="28"/>
          <w:lang w:val="nl-NL"/>
        </w:rPr>
        <w:t xml:space="preserve">a) Thời gian thống kê số liệu: </w:t>
      </w:r>
      <w:r w:rsidR="000D77D9" w:rsidRPr="00BE76C1">
        <w:rPr>
          <w:rFonts w:ascii="Times New Roman" w:hAnsi="Times New Roman"/>
          <w:spacing w:val="-2"/>
          <w:szCs w:val="28"/>
          <w:lang w:val="nl-NL"/>
        </w:rPr>
        <w:t xml:space="preserve">Số liệu </w:t>
      </w:r>
      <w:r w:rsidR="00CD13A2" w:rsidRPr="00BE76C1">
        <w:rPr>
          <w:rFonts w:ascii="Times New Roman" w:hAnsi="Times New Roman"/>
          <w:spacing w:val="-2"/>
          <w:szCs w:val="28"/>
          <w:lang w:val="nl-NL"/>
        </w:rPr>
        <w:t>thống kê</w:t>
      </w:r>
      <w:r w:rsidR="000D77D9" w:rsidRPr="00BE76C1">
        <w:rPr>
          <w:rFonts w:ascii="Times New Roman" w:hAnsi="Times New Roman"/>
          <w:spacing w:val="-2"/>
          <w:szCs w:val="28"/>
          <w:lang w:val="nl-NL"/>
        </w:rPr>
        <w:t xml:space="preserve"> tính t</w:t>
      </w:r>
      <w:r w:rsidR="000D77D9" w:rsidRPr="0084158F">
        <w:rPr>
          <w:rFonts w:ascii="Times New Roman" w:hAnsi="Times New Roman"/>
          <w:bCs/>
          <w:spacing w:val="-2"/>
          <w:szCs w:val="28"/>
          <w:lang w:val="nl-NL"/>
        </w:rPr>
        <w:t>ừ ngày 01/01/20</w:t>
      </w:r>
      <w:r w:rsidR="00260B39">
        <w:rPr>
          <w:rFonts w:ascii="Times New Roman" w:hAnsi="Times New Roman"/>
          <w:bCs/>
          <w:spacing w:val="-2"/>
          <w:szCs w:val="28"/>
          <w:lang w:val="nl-NL"/>
        </w:rPr>
        <w:t>20</w:t>
      </w:r>
      <w:r w:rsidR="000D77D9" w:rsidRPr="0084158F">
        <w:rPr>
          <w:rFonts w:ascii="Times New Roman" w:hAnsi="Times New Roman"/>
          <w:bCs/>
          <w:spacing w:val="-2"/>
          <w:szCs w:val="28"/>
          <w:lang w:val="nl-NL"/>
        </w:rPr>
        <w:t xml:space="preserve"> đến ngày </w:t>
      </w:r>
      <w:r w:rsidR="004D2D99">
        <w:rPr>
          <w:rFonts w:ascii="Times New Roman" w:hAnsi="Times New Roman"/>
          <w:bCs/>
          <w:spacing w:val="-2"/>
          <w:szCs w:val="28"/>
          <w:lang w:val="nl-NL"/>
        </w:rPr>
        <w:t>31/10</w:t>
      </w:r>
      <w:r w:rsidR="000D77D9" w:rsidRPr="0084158F">
        <w:rPr>
          <w:rFonts w:ascii="Times New Roman" w:hAnsi="Times New Roman"/>
          <w:bCs/>
          <w:spacing w:val="-2"/>
          <w:szCs w:val="28"/>
          <w:lang w:val="nl-NL"/>
        </w:rPr>
        <w:t>/20</w:t>
      </w:r>
      <w:r w:rsidR="00260B39">
        <w:rPr>
          <w:rFonts w:ascii="Times New Roman" w:hAnsi="Times New Roman"/>
          <w:bCs/>
          <w:spacing w:val="-2"/>
          <w:szCs w:val="28"/>
          <w:lang w:val="nl-NL"/>
        </w:rPr>
        <w:t>20</w:t>
      </w:r>
      <w:r w:rsidR="000D77D9" w:rsidRPr="0084158F">
        <w:rPr>
          <w:rFonts w:ascii="Times New Roman" w:hAnsi="Times New Roman"/>
          <w:bCs/>
          <w:spacing w:val="-2"/>
          <w:szCs w:val="28"/>
          <w:lang w:val="nl-NL"/>
        </w:rPr>
        <w:t xml:space="preserve"> (số liệu ước tính </w:t>
      </w:r>
      <w:r w:rsidR="008F790F">
        <w:rPr>
          <w:rFonts w:ascii="Times New Roman" w:hAnsi="Times New Roman"/>
          <w:bCs/>
          <w:spacing w:val="-2"/>
          <w:szCs w:val="28"/>
          <w:lang w:val="nl-NL"/>
        </w:rPr>
        <w:t>trong 02 tháng cuối năm 20</w:t>
      </w:r>
      <w:r w:rsidR="00260B39">
        <w:rPr>
          <w:rFonts w:ascii="Times New Roman" w:hAnsi="Times New Roman"/>
          <w:bCs/>
          <w:spacing w:val="-2"/>
          <w:szCs w:val="28"/>
          <w:lang w:val="nl-NL"/>
        </w:rPr>
        <w:t>20</w:t>
      </w:r>
      <w:r w:rsidR="008F790F">
        <w:rPr>
          <w:rFonts w:ascii="Times New Roman" w:hAnsi="Times New Roman"/>
          <w:bCs/>
          <w:spacing w:val="-2"/>
          <w:szCs w:val="28"/>
          <w:lang w:val="nl-NL"/>
        </w:rPr>
        <w:t xml:space="preserve"> </w:t>
      </w:r>
      <w:r w:rsidR="000D77D9" w:rsidRPr="0084158F">
        <w:rPr>
          <w:rFonts w:ascii="Times New Roman" w:hAnsi="Times New Roman"/>
          <w:bCs/>
          <w:spacing w:val="-2"/>
          <w:szCs w:val="28"/>
          <w:lang w:val="nl-NL"/>
        </w:rPr>
        <w:t>sẽ do Bộ Tư pháp thực hiện).</w:t>
      </w:r>
    </w:p>
    <w:p w:rsidR="00D55D27" w:rsidRPr="002B601D" w:rsidRDefault="00D55D27" w:rsidP="00357910">
      <w:pPr>
        <w:pStyle w:val="BodyText"/>
        <w:widowControl w:val="0"/>
        <w:spacing w:before="120" w:after="120" w:line="240" w:lineRule="auto"/>
        <w:ind w:firstLine="567"/>
        <w:rPr>
          <w:rFonts w:ascii="Times New Roman" w:hAnsi="Times New Roman"/>
          <w:b/>
          <w:szCs w:val="28"/>
          <w:lang w:val="nl-NL"/>
        </w:rPr>
      </w:pPr>
      <w:r w:rsidRPr="002B601D">
        <w:rPr>
          <w:rFonts w:ascii="Times New Roman" w:hAnsi="Times New Roman"/>
          <w:b/>
          <w:szCs w:val="28"/>
          <w:lang w:val="nl-NL"/>
        </w:rPr>
        <w:t>b) Thời hạn, địa chỉ gửi báo cáo</w:t>
      </w:r>
      <w:r w:rsidR="009C1F7A" w:rsidRPr="002B601D">
        <w:rPr>
          <w:rFonts w:ascii="Times New Roman" w:hAnsi="Times New Roman"/>
          <w:b/>
          <w:szCs w:val="28"/>
          <w:lang w:val="nl-NL"/>
        </w:rPr>
        <w:t xml:space="preserve"> </w:t>
      </w:r>
      <w:r w:rsidR="002109C2" w:rsidRPr="002B601D">
        <w:rPr>
          <w:rFonts w:ascii="Times New Roman" w:hAnsi="Times New Roman"/>
          <w:b/>
          <w:szCs w:val="28"/>
          <w:lang w:val="nl-NL"/>
        </w:rPr>
        <w:t>tổng</w:t>
      </w:r>
      <w:r w:rsidR="009C1F7A" w:rsidRPr="002B601D">
        <w:rPr>
          <w:rFonts w:ascii="Times New Roman" w:hAnsi="Times New Roman"/>
          <w:b/>
          <w:szCs w:val="28"/>
          <w:lang w:val="nl-NL"/>
        </w:rPr>
        <w:t xml:space="preserve"> kết, thống kê số liệu: </w:t>
      </w:r>
    </w:p>
    <w:p w:rsidR="00357910" w:rsidRPr="00412843" w:rsidRDefault="00357910" w:rsidP="00357910">
      <w:pPr>
        <w:pStyle w:val="BodyText"/>
        <w:spacing w:before="120" w:after="120" w:line="240" w:lineRule="auto"/>
        <w:ind w:firstLine="567"/>
        <w:rPr>
          <w:rFonts w:ascii="Times New Roman" w:hAnsi="Times New Roman"/>
          <w:b/>
          <w:color w:val="000000" w:themeColor="text1"/>
          <w:szCs w:val="28"/>
          <w:lang w:val="nl-NL"/>
        </w:rPr>
      </w:pPr>
      <w:r w:rsidRPr="008F1AFB">
        <w:rPr>
          <w:rFonts w:ascii="Times New Roman" w:hAnsi="Times New Roman"/>
          <w:color w:val="000000" w:themeColor="text1"/>
          <w:szCs w:val="28"/>
          <w:lang w:val="nl-NL"/>
        </w:rPr>
        <w:t>Báo cáo tổng kết</w:t>
      </w:r>
      <w:r w:rsidR="00516B9C">
        <w:rPr>
          <w:rFonts w:ascii="Times New Roman" w:hAnsi="Times New Roman"/>
          <w:color w:val="000000" w:themeColor="text1"/>
          <w:szCs w:val="28"/>
          <w:lang w:val="nl-NL"/>
        </w:rPr>
        <w:t>;</w:t>
      </w:r>
      <w:r w:rsidR="007D43F8" w:rsidRPr="00412843">
        <w:rPr>
          <w:rFonts w:ascii="Times New Roman" w:hAnsi="Times New Roman"/>
          <w:color w:val="000000" w:themeColor="text1"/>
          <w:szCs w:val="28"/>
          <w:lang w:val="nl-NL"/>
        </w:rPr>
        <w:t xml:space="preserve"> </w:t>
      </w:r>
      <w:r w:rsidR="007D43F8" w:rsidRPr="00412843">
        <w:rPr>
          <w:rFonts w:ascii="Times New Roman" w:hAnsi="Times New Roman"/>
          <w:szCs w:val="28"/>
          <w:lang w:val="nl-NL"/>
        </w:rPr>
        <w:t xml:space="preserve">05 </w:t>
      </w:r>
      <w:r w:rsidR="008C389D">
        <w:rPr>
          <w:rFonts w:ascii="Times New Roman" w:hAnsi="Times New Roman"/>
          <w:szCs w:val="28"/>
          <w:lang w:val="nl-NL"/>
        </w:rPr>
        <w:t>b</w:t>
      </w:r>
      <w:r w:rsidR="007D43F8" w:rsidRPr="00412843">
        <w:rPr>
          <w:rFonts w:ascii="Times New Roman" w:hAnsi="Times New Roman"/>
          <w:szCs w:val="28"/>
          <w:lang w:val="nl-NL"/>
        </w:rPr>
        <w:t xml:space="preserve">iểu thống kê </w:t>
      </w:r>
      <w:r w:rsidR="00636ED1">
        <w:rPr>
          <w:rFonts w:ascii="Times New Roman" w:hAnsi="Times New Roman"/>
          <w:szCs w:val="28"/>
          <w:lang w:val="nl-NL"/>
        </w:rPr>
        <w:t>về tình hình tổ chức, cán bộ, kết quả thực hiện pháp luật về bình đẳng giới;</w:t>
      </w:r>
      <w:r w:rsidR="00516B9C">
        <w:rPr>
          <w:rFonts w:ascii="Times New Roman" w:hAnsi="Times New Roman"/>
          <w:szCs w:val="28"/>
          <w:lang w:val="nl-NL"/>
        </w:rPr>
        <w:t xml:space="preserve"> 01 biểu thống kê về công tác thanh tra, giải quyết khiếu nại, tố cáo, phòng chống tham nhũng;</w:t>
      </w:r>
      <w:r w:rsidR="00636ED1">
        <w:rPr>
          <w:rFonts w:ascii="Times New Roman" w:hAnsi="Times New Roman"/>
          <w:szCs w:val="28"/>
          <w:lang w:val="nl-NL"/>
        </w:rPr>
        <w:t xml:space="preserve"> các phụ lục về công tác hợp tác quốc tế về pháp luật (nếu có) </w:t>
      </w:r>
      <w:r w:rsidR="00CD2A25" w:rsidRPr="00412843">
        <w:rPr>
          <w:rFonts w:ascii="Times New Roman" w:hAnsi="Times New Roman"/>
          <w:szCs w:val="28"/>
          <w:lang w:val="nl-NL"/>
        </w:rPr>
        <w:t xml:space="preserve">được </w:t>
      </w:r>
      <w:r w:rsidRPr="00412843">
        <w:rPr>
          <w:rFonts w:ascii="Times New Roman" w:hAnsi="Times New Roman"/>
          <w:color w:val="000000" w:themeColor="text1"/>
          <w:szCs w:val="28"/>
          <w:lang w:val="nl-NL"/>
        </w:rPr>
        <w:t xml:space="preserve">gửi bằng văn bản điện tử về Bộ Tư pháp qua Hệ thống Văn bản và Điều hành; đồng thời gửi vào hộp thư: </w:t>
      </w:r>
      <w:r w:rsidR="00EF5077" w:rsidRPr="00BD5C9B">
        <w:rPr>
          <w:rFonts w:ascii="Times New Roman" w:hAnsi="Times New Roman"/>
          <w:i/>
          <w:u w:val="single"/>
        </w:rPr>
        <w:t>tonghopvpb@moj.gov.vn</w:t>
      </w:r>
      <w:r w:rsidRPr="00412843">
        <w:rPr>
          <w:rFonts w:ascii="Times New Roman" w:hAnsi="Times New Roman"/>
          <w:color w:val="000000" w:themeColor="text1"/>
          <w:szCs w:val="28"/>
          <w:lang w:val="nl-NL"/>
        </w:rPr>
        <w:t xml:space="preserve"> </w:t>
      </w:r>
      <w:r w:rsidRPr="00412843">
        <w:rPr>
          <w:rStyle w:val="Hyperlink"/>
          <w:rFonts w:ascii="Times New Roman" w:hAnsi="Times New Roman"/>
          <w:b/>
          <w:iCs/>
          <w:color w:val="000000" w:themeColor="text1"/>
          <w:szCs w:val="28"/>
          <w:u w:val="none"/>
          <w:lang w:val="nl-NL"/>
        </w:rPr>
        <w:t>trước ngày</w:t>
      </w:r>
      <w:r w:rsidRPr="00412843">
        <w:rPr>
          <w:rStyle w:val="Hyperlink"/>
          <w:rFonts w:ascii="Times New Roman" w:hAnsi="Times New Roman"/>
          <w:iCs/>
          <w:color w:val="000000" w:themeColor="text1"/>
          <w:szCs w:val="28"/>
          <w:u w:val="none"/>
          <w:lang w:val="nl-NL"/>
        </w:rPr>
        <w:t xml:space="preserve"> </w:t>
      </w:r>
      <w:r w:rsidRPr="00412843">
        <w:rPr>
          <w:rStyle w:val="Hyperlink"/>
          <w:rFonts w:ascii="Times New Roman" w:hAnsi="Times New Roman"/>
          <w:b/>
          <w:iCs/>
          <w:color w:val="000000" w:themeColor="text1"/>
          <w:szCs w:val="28"/>
          <w:u w:val="none"/>
          <w:lang w:val="nl-NL"/>
        </w:rPr>
        <w:t>28 tháng 11 năm 20</w:t>
      </w:r>
      <w:r w:rsidR="00260B39" w:rsidRPr="00412843">
        <w:rPr>
          <w:rStyle w:val="Hyperlink"/>
          <w:rFonts w:ascii="Times New Roman" w:hAnsi="Times New Roman"/>
          <w:b/>
          <w:iCs/>
          <w:color w:val="000000" w:themeColor="text1"/>
          <w:szCs w:val="28"/>
          <w:u w:val="none"/>
          <w:lang w:val="nl-NL"/>
        </w:rPr>
        <w:t>20</w:t>
      </w:r>
      <w:r w:rsidRPr="00412843">
        <w:rPr>
          <w:rStyle w:val="Hyperlink"/>
          <w:rFonts w:ascii="Times New Roman" w:hAnsi="Times New Roman"/>
          <w:b/>
          <w:iCs/>
          <w:color w:val="000000" w:themeColor="text1"/>
          <w:szCs w:val="28"/>
          <w:u w:val="none"/>
          <w:lang w:val="nl-NL"/>
        </w:rPr>
        <w:t>.</w:t>
      </w:r>
    </w:p>
    <w:p w:rsidR="00D37C0F" w:rsidRPr="00412843" w:rsidRDefault="00EF5077" w:rsidP="00357910">
      <w:pPr>
        <w:widowControl w:val="0"/>
        <w:spacing w:before="120" w:after="120"/>
        <w:ind w:firstLine="567"/>
        <w:jc w:val="both"/>
        <w:rPr>
          <w:rFonts w:ascii="Times New Roman" w:hAnsi="Times New Roman"/>
          <w:szCs w:val="28"/>
          <w:shd w:val="clear" w:color="auto" w:fill="FFFFFF"/>
          <w:lang w:val="nl-NL"/>
        </w:rPr>
      </w:pPr>
      <w:r w:rsidRPr="00412843">
        <w:rPr>
          <w:rFonts w:ascii="Times New Roman" w:hAnsi="Times New Roman"/>
          <w:spacing w:val="-6"/>
          <w:szCs w:val="28"/>
          <w:shd w:val="clear" w:color="auto" w:fill="FFFFFF"/>
          <w:lang w:val="nl-NL"/>
        </w:rPr>
        <w:t xml:space="preserve">Đối với 25 biểu mẫu thống kê theo quy định tại </w:t>
      </w:r>
      <w:r w:rsidRPr="00412843">
        <w:rPr>
          <w:rFonts w:ascii="Times New Roman" w:hAnsi="Times New Roman"/>
          <w:szCs w:val="28"/>
          <w:lang w:val="nl-NL"/>
        </w:rPr>
        <w:t xml:space="preserve">Thông tư số </w:t>
      </w:r>
      <w:r w:rsidRPr="00412843">
        <w:rPr>
          <w:rFonts w:ascii="Times New Roman" w:hAnsi="Times New Roman"/>
          <w:szCs w:val="28"/>
          <w:shd w:val="clear" w:color="auto" w:fill="FFFFFF"/>
          <w:lang w:val="nl-NL"/>
        </w:rPr>
        <w:t>03/2019/TT-BTP</w:t>
      </w:r>
      <w:r w:rsidR="00C778D2" w:rsidRPr="00412843">
        <w:rPr>
          <w:rFonts w:ascii="Times New Roman" w:hAnsi="Times New Roman"/>
          <w:szCs w:val="28"/>
          <w:shd w:val="clear" w:color="auto" w:fill="FFFFFF"/>
          <w:lang w:val="nl-NL"/>
        </w:rPr>
        <w:t>, đề nghị Sở Tư pháp</w:t>
      </w:r>
      <w:r w:rsidR="00D37C0F" w:rsidRPr="00412843">
        <w:rPr>
          <w:rFonts w:ascii="Times New Roman" w:hAnsi="Times New Roman"/>
          <w:szCs w:val="28"/>
          <w:shd w:val="clear" w:color="auto" w:fill="FFFFFF"/>
          <w:lang w:val="nl-NL"/>
        </w:rPr>
        <w:t>:</w:t>
      </w:r>
    </w:p>
    <w:p w:rsidR="00C778D2" w:rsidRPr="00412843" w:rsidRDefault="00D37C0F" w:rsidP="00357910">
      <w:pPr>
        <w:widowControl w:val="0"/>
        <w:spacing w:before="120" w:after="120"/>
        <w:ind w:firstLine="567"/>
        <w:jc w:val="both"/>
        <w:rPr>
          <w:rFonts w:ascii="Times New Roman" w:hAnsi="Times New Roman"/>
        </w:rPr>
      </w:pPr>
      <w:r w:rsidRPr="00412843">
        <w:rPr>
          <w:rFonts w:ascii="Times New Roman" w:hAnsi="Times New Roman"/>
          <w:szCs w:val="28"/>
          <w:shd w:val="clear" w:color="auto" w:fill="FFFFFF"/>
          <w:lang w:val="nl-NL"/>
        </w:rPr>
        <w:t>-</w:t>
      </w:r>
      <w:r w:rsidR="00EF5077" w:rsidRPr="00412843">
        <w:rPr>
          <w:rFonts w:ascii="Times New Roman" w:hAnsi="Times New Roman"/>
          <w:szCs w:val="28"/>
          <w:shd w:val="clear" w:color="auto" w:fill="FFFFFF"/>
          <w:lang w:val="nl-NL"/>
        </w:rPr>
        <w:t xml:space="preserve"> </w:t>
      </w:r>
      <w:r w:rsidR="00C778D2" w:rsidRPr="00412843">
        <w:rPr>
          <w:rFonts w:ascii="Times New Roman" w:hAnsi="Times New Roman"/>
          <w:szCs w:val="28"/>
          <w:shd w:val="clear" w:color="auto" w:fill="FFFFFF"/>
          <w:lang w:val="nl-NL"/>
        </w:rPr>
        <w:t>T</w:t>
      </w:r>
      <w:r w:rsidR="00EF5077" w:rsidRPr="00412843">
        <w:rPr>
          <w:rFonts w:ascii="Times New Roman" w:hAnsi="Times New Roman"/>
          <w:szCs w:val="28"/>
          <w:shd w:val="clear" w:color="auto" w:fill="FFFFFF"/>
          <w:lang w:val="nl-NL"/>
        </w:rPr>
        <w:t>hực hiện báo cáo theo thẩm quyền</w:t>
      </w:r>
      <w:r w:rsidRPr="00412843">
        <w:rPr>
          <w:rFonts w:ascii="Times New Roman" w:hAnsi="Times New Roman"/>
          <w:szCs w:val="28"/>
          <w:shd w:val="clear" w:color="auto" w:fill="FFFFFF"/>
          <w:lang w:val="nl-NL"/>
        </w:rPr>
        <w:t xml:space="preserve"> trên Phần mềm thống kê </w:t>
      </w:r>
      <w:r w:rsidR="00C778D2" w:rsidRPr="00412843">
        <w:rPr>
          <w:rFonts w:ascii="Times New Roman" w:hAnsi="Times New Roman"/>
          <w:szCs w:val="28"/>
          <w:shd w:val="clear" w:color="auto" w:fill="FFFFFF"/>
          <w:lang w:val="nl-NL"/>
        </w:rPr>
        <w:t xml:space="preserve">ngành Tư pháp tại địa chỉ </w:t>
      </w:r>
      <w:r w:rsidR="00EF5077" w:rsidRPr="00BD5C9B">
        <w:rPr>
          <w:rFonts w:ascii="Times New Roman" w:hAnsi="Times New Roman"/>
          <w:i/>
          <w:u w:val="single"/>
        </w:rPr>
        <w:t>https://thongke.moj.gov.vn</w:t>
      </w:r>
      <w:r w:rsidR="00EF5077" w:rsidRPr="00412843">
        <w:rPr>
          <w:rFonts w:ascii="Times New Roman" w:hAnsi="Times New Roman"/>
          <w:szCs w:val="28"/>
          <w:shd w:val="clear" w:color="auto" w:fill="FFFFFF"/>
          <w:lang w:val="nl-NL"/>
        </w:rPr>
        <w:t xml:space="preserve"> </w:t>
      </w:r>
      <w:r w:rsidR="00C778D2" w:rsidRPr="00412843">
        <w:rPr>
          <w:rFonts w:ascii="Times New Roman" w:hAnsi="Times New Roman"/>
          <w:szCs w:val="28"/>
          <w:shd w:val="clear" w:color="auto" w:fill="FFFFFF"/>
          <w:lang w:val="nl-NL"/>
        </w:rPr>
        <w:t xml:space="preserve">bằng các </w:t>
      </w:r>
      <w:r w:rsidR="00C778D2" w:rsidRPr="00412843">
        <w:rPr>
          <w:rFonts w:ascii="Times New Roman" w:hAnsi="Times New Roman"/>
        </w:rPr>
        <w:t>t</w:t>
      </w:r>
      <w:r w:rsidR="000F7373" w:rsidRPr="00412843">
        <w:rPr>
          <w:rFonts w:ascii="Times New Roman" w:hAnsi="Times New Roman"/>
        </w:rPr>
        <w:t>ài khoản</w:t>
      </w:r>
      <w:r w:rsidR="002B57F7" w:rsidRPr="00412843">
        <w:rPr>
          <w:rFonts w:ascii="Times New Roman" w:hAnsi="Times New Roman"/>
        </w:rPr>
        <w:t>, mật khẩu</w:t>
      </w:r>
      <w:r w:rsidR="000F7373" w:rsidRPr="00412843">
        <w:rPr>
          <w:rFonts w:ascii="Times New Roman" w:hAnsi="Times New Roman"/>
        </w:rPr>
        <w:t xml:space="preserve"> đăng nhập </w:t>
      </w:r>
      <w:r w:rsidR="001C7FA7" w:rsidRPr="00412843">
        <w:rPr>
          <w:rFonts w:ascii="Times New Roman" w:hAnsi="Times New Roman"/>
        </w:rPr>
        <w:t>đã sử dụ</w:t>
      </w:r>
      <w:r w:rsidR="00C778D2" w:rsidRPr="00412843">
        <w:rPr>
          <w:rFonts w:ascii="Times New Roman" w:hAnsi="Times New Roman"/>
        </w:rPr>
        <w:t>ng</w:t>
      </w:r>
      <w:r w:rsidR="000F7373" w:rsidRPr="00412843">
        <w:rPr>
          <w:rFonts w:ascii="Times New Roman" w:hAnsi="Times New Roman"/>
        </w:rPr>
        <w:t xml:space="preserve"> </w:t>
      </w:r>
      <w:r w:rsidR="00C778D2" w:rsidRPr="00412843">
        <w:rPr>
          <w:rFonts w:ascii="Times New Roman" w:hAnsi="Times New Roman"/>
        </w:rPr>
        <w:t xml:space="preserve">từ </w:t>
      </w:r>
      <w:r w:rsidR="000F7373" w:rsidRPr="00412843">
        <w:rPr>
          <w:rFonts w:ascii="Times New Roman" w:hAnsi="Times New Roman"/>
        </w:rPr>
        <w:t xml:space="preserve">kỳ báo cáo sơ kết </w:t>
      </w:r>
      <w:r w:rsidR="002B57F7" w:rsidRPr="00412843">
        <w:rPr>
          <w:rFonts w:ascii="Times New Roman" w:hAnsi="Times New Roman"/>
        </w:rPr>
        <w:t xml:space="preserve">năm </w:t>
      </w:r>
      <w:r w:rsidR="000F7373" w:rsidRPr="00412843">
        <w:rPr>
          <w:rFonts w:ascii="Times New Roman" w:hAnsi="Times New Roman"/>
        </w:rPr>
        <w:t>2020</w:t>
      </w:r>
      <w:r w:rsidR="00AB3483" w:rsidRPr="00412843">
        <w:rPr>
          <w:rFonts w:ascii="Times New Roman" w:hAnsi="Times New Roman"/>
        </w:rPr>
        <w:t xml:space="preserve">. </w:t>
      </w:r>
      <w:r w:rsidR="00AB3483" w:rsidRPr="00412843">
        <w:rPr>
          <w:rFonts w:ascii="Times New Roman" w:hAnsi="Times New Roman"/>
          <w:szCs w:val="28"/>
          <w:shd w:val="clear" w:color="auto" w:fill="FFFFFF"/>
          <w:lang w:val="nl-NL"/>
        </w:rPr>
        <w:t xml:space="preserve">Trường hợp Sở Tư pháp gửi báo cáo thống kê </w:t>
      </w:r>
      <w:r w:rsidR="00AB3483" w:rsidRPr="00412843">
        <w:rPr>
          <w:rFonts w:ascii="Times New Roman" w:hAnsi="Times New Roman"/>
          <w:color w:val="000000" w:themeColor="text1"/>
          <w:szCs w:val="28"/>
          <w:lang w:val="nl-NL"/>
        </w:rPr>
        <w:t xml:space="preserve">bằng văn bản điện tử </w:t>
      </w:r>
      <w:r w:rsidR="00AB3483" w:rsidRPr="00412843">
        <w:rPr>
          <w:rFonts w:ascii="Times New Roman" w:hAnsi="Times New Roman"/>
          <w:szCs w:val="28"/>
          <w:shd w:val="clear" w:color="auto" w:fill="FFFFFF"/>
          <w:lang w:val="nl-NL"/>
        </w:rPr>
        <w:t xml:space="preserve">qua </w:t>
      </w:r>
      <w:r w:rsidR="00AB3483" w:rsidRPr="00412843">
        <w:rPr>
          <w:rFonts w:ascii="Times New Roman" w:hAnsi="Times New Roman"/>
          <w:color w:val="000000" w:themeColor="text1"/>
          <w:szCs w:val="28"/>
          <w:lang w:val="nl-NL"/>
        </w:rPr>
        <w:t xml:space="preserve">Hệ thống Văn bản và Điều hành hoặc hộp thư </w:t>
      </w:r>
      <w:r w:rsidR="00AB3483" w:rsidRPr="00BD5C9B">
        <w:rPr>
          <w:rFonts w:ascii="Times New Roman" w:hAnsi="Times New Roman"/>
          <w:i/>
          <w:u w:val="single"/>
        </w:rPr>
        <w:t>thongketuphap@moj.gov.vn</w:t>
      </w:r>
      <w:r w:rsidR="00AB3483" w:rsidRPr="00412843">
        <w:rPr>
          <w:rFonts w:ascii="Times New Roman" w:hAnsi="Times New Roman"/>
          <w:iCs/>
          <w:szCs w:val="28"/>
          <w:lang w:val="nl-NL"/>
        </w:rPr>
        <w:t xml:space="preserve"> thì </w:t>
      </w:r>
      <w:r w:rsidR="008C389D" w:rsidRPr="008C389D">
        <w:rPr>
          <w:rFonts w:ascii="Times New Roman" w:hAnsi="Times New Roman"/>
          <w:iCs/>
          <w:szCs w:val="28"/>
          <w:lang w:val="nl-NL"/>
        </w:rPr>
        <w:t>Sở T</w:t>
      </w:r>
      <w:r w:rsidR="008C389D" w:rsidRPr="008C389D">
        <w:rPr>
          <w:rFonts w:ascii="Times New Roman" w:hAnsi="Times New Roman" w:hint="eastAsia"/>
          <w:iCs/>
          <w:szCs w:val="28"/>
          <w:lang w:val="nl-NL"/>
        </w:rPr>
        <w:t>ư</w:t>
      </w:r>
      <w:r w:rsidR="008C389D" w:rsidRPr="008C389D">
        <w:rPr>
          <w:rFonts w:ascii="Times New Roman" w:hAnsi="Times New Roman"/>
          <w:iCs/>
          <w:szCs w:val="28"/>
          <w:lang w:val="nl-NL"/>
        </w:rPr>
        <w:t xml:space="preserve"> pháp </w:t>
      </w:r>
      <w:r w:rsidR="00AB3483" w:rsidRPr="00412843">
        <w:rPr>
          <w:rFonts w:ascii="Times New Roman" w:hAnsi="Times New Roman"/>
          <w:iCs/>
          <w:szCs w:val="28"/>
          <w:lang w:val="nl-NL"/>
        </w:rPr>
        <w:t xml:space="preserve">có trách nhiệm đối chiếu, đảm bảo số liệu thống kê tại văn bản điện tử này khớp với số liệu </w:t>
      </w:r>
      <w:r w:rsidR="00AB3483" w:rsidRPr="00412843">
        <w:rPr>
          <w:rFonts w:ascii="Times New Roman" w:hAnsi="Times New Roman"/>
          <w:szCs w:val="28"/>
          <w:shd w:val="clear" w:color="auto" w:fill="FFFFFF"/>
          <w:lang w:val="nl-NL"/>
        </w:rPr>
        <w:t xml:space="preserve">báo cáo trên Phần mềm thống kê ngành Tư pháp. </w:t>
      </w:r>
      <w:r w:rsidR="00AB3483" w:rsidRPr="00412843">
        <w:rPr>
          <w:rFonts w:ascii="Times New Roman" w:hAnsi="Times New Roman"/>
          <w:color w:val="000000" w:themeColor="text1"/>
          <w:szCs w:val="28"/>
          <w:lang w:val="nl-NL"/>
        </w:rPr>
        <w:t xml:space="preserve">Báo cáo thống kê được gửi trên phần mềm </w:t>
      </w:r>
      <w:r w:rsidR="00AB3483" w:rsidRPr="00412843">
        <w:rPr>
          <w:rFonts w:ascii="Times New Roman" w:hAnsi="Times New Roman"/>
          <w:szCs w:val="28"/>
          <w:shd w:val="clear" w:color="auto" w:fill="FFFFFF"/>
          <w:lang w:val="nl-NL"/>
        </w:rPr>
        <w:t>thống kê ngành Tư pháp</w:t>
      </w:r>
      <w:r w:rsidR="00AB3483" w:rsidRPr="00412843">
        <w:rPr>
          <w:rStyle w:val="Hyperlink"/>
          <w:rFonts w:ascii="Times New Roman" w:hAnsi="Times New Roman"/>
          <w:iCs/>
          <w:color w:val="000000" w:themeColor="text1"/>
          <w:szCs w:val="28"/>
          <w:u w:val="none"/>
          <w:lang w:val="nl-NL"/>
        </w:rPr>
        <w:t xml:space="preserve"> </w:t>
      </w:r>
      <w:r w:rsidR="00AB3483" w:rsidRPr="00412843">
        <w:rPr>
          <w:rStyle w:val="Hyperlink"/>
          <w:rFonts w:ascii="Times New Roman" w:hAnsi="Times New Roman"/>
          <w:b/>
          <w:iCs/>
          <w:color w:val="000000" w:themeColor="text1"/>
          <w:szCs w:val="28"/>
          <w:u w:val="none"/>
          <w:lang w:val="nl-NL"/>
        </w:rPr>
        <w:t>trước ngày</w:t>
      </w:r>
      <w:r w:rsidR="00AB3483" w:rsidRPr="00412843">
        <w:rPr>
          <w:rStyle w:val="Hyperlink"/>
          <w:rFonts w:ascii="Times New Roman" w:hAnsi="Times New Roman"/>
          <w:iCs/>
          <w:color w:val="000000" w:themeColor="text1"/>
          <w:szCs w:val="28"/>
          <w:u w:val="none"/>
          <w:lang w:val="nl-NL"/>
        </w:rPr>
        <w:t xml:space="preserve"> </w:t>
      </w:r>
      <w:r w:rsidR="00AB3483" w:rsidRPr="00412843">
        <w:rPr>
          <w:rStyle w:val="Hyperlink"/>
          <w:rFonts w:ascii="Times New Roman" w:hAnsi="Times New Roman"/>
          <w:b/>
          <w:iCs/>
          <w:color w:val="000000" w:themeColor="text1"/>
          <w:szCs w:val="28"/>
          <w:u w:val="none"/>
          <w:lang w:val="nl-NL"/>
        </w:rPr>
        <w:t>28 tháng 11 năm 2020</w:t>
      </w:r>
    </w:p>
    <w:p w:rsidR="00471DAB" w:rsidRPr="00412843" w:rsidRDefault="00C778D2">
      <w:pPr>
        <w:widowControl w:val="0"/>
        <w:spacing w:before="120" w:after="120"/>
        <w:ind w:firstLine="567"/>
        <w:jc w:val="both"/>
        <w:rPr>
          <w:rStyle w:val="Hyperlink"/>
          <w:rFonts w:ascii="Times New Roman" w:hAnsi="Times New Roman"/>
          <w:color w:val="auto"/>
          <w:szCs w:val="28"/>
          <w:u w:val="none"/>
          <w:shd w:val="clear" w:color="auto" w:fill="FFFFFF"/>
          <w:lang w:val="nl-NL"/>
        </w:rPr>
      </w:pPr>
      <w:r w:rsidRPr="00412843">
        <w:rPr>
          <w:rFonts w:ascii="Times New Roman" w:hAnsi="Times New Roman"/>
        </w:rPr>
        <w:t>-</w:t>
      </w:r>
      <w:r w:rsidR="000F7373" w:rsidRPr="00412843">
        <w:rPr>
          <w:rFonts w:ascii="Times New Roman" w:hAnsi="Times New Roman"/>
        </w:rPr>
        <w:t xml:space="preserve"> </w:t>
      </w:r>
      <w:r w:rsidRPr="00412843">
        <w:rPr>
          <w:rFonts w:ascii="Times New Roman" w:hAnsi="Times New Roman"/>
        </w:rPr>
        <w:t xml:space="preserve">Có văn bản yêu cầu các Phòng Tư pháp và UBND cấp xã thực hiện báo cáo theo thẩm quyền trên Phần mềm thống kê ngành Tư pháp </w:t>
      </w:r>
      <w:r w:rsidRPr="00412843">
        <w:rPr>
          <w:rFonts w:ascii="Times New Roman" w:hAnsi="Times New Roman"/>
          <w:szCs w:val="28"/>
          <w:shd w:val="clear" w:color="auto" w:fill="FFFFFF"/>
          <w:lang w:val="nl-NL"/>
        </w:rPr>
        <w:t xml:space="preserve">tại địa chỉ </w:t>
      </w:r>
      <w:r w:rsidRPr="00412843">
        <w:rPr>
          <w:rFonts w:ascii="Times New Roman" w:hAnsi="Times New Roman"/>
        </w:rPr>
        <w:t>https://thongke.moj.gov.vn</w:t>
      </w:r>
      <w:r w:rsidRPr="00412843">
        <w:rPr>
          <w:rFonts w:ascii="Times New Roman" w:hAnsi="Times New Roman"/>
          <w:szCs w:val="28"/>
          <w:shd w:val="clear" w:color="auto" w:fill="FFFFFF"/>
          <w:lang w:val="nl-NL"/>
        </w:rPr>
        <w:t xml:space="preserve"> bằng các </w:t>
      </w:r>
      <w:r w:rsidRPr="00412843">
        <w:rPr>
          <w:rFonts w:ascii="Times New Roman" w:hAnsi="Times New Roman"/>
        </w:rPr>
        <w:t>tài khoản</w:t>
      </w:r>
      <w:r w:rsidR="002B57F7" w:rsidRPr="00412843">
        <w:rPr>
          <w:rFonts w:ascii="Times New Roman" w:hAnsi="Times New Roman"/>
        </w:rPr>
        <w:t>, mật khẩu</w:t>
      </w:r>
      <w:r w:rsidRPr="00412843">
        <w:rPr>
          <w:rFonts w:ascii="Times New Roman" w:hAnsi="Times New Roman"/>
        </w:rPr>
        <w:t xml:space="preserve"> đăng nhập đã </w:t>
      </w:r>
      <w:r w:rsidR="002B57F7" w:rsidRPr="00412843">
        <w:rPr>
          <w:rFonts w:ascii="Times New Roman" w:hAnsi="Times New Roman"/>
        </w:rPr>
        <w:t>sử</w:t>
      </w:r>
      <w:r w:rsidRPr="00412843">
        <w:rPr>
          <w:rFonts w:ascii="Times New Roman" w:hAnsi="Times New Roman"/>
        </w:rPr>
        <w:t xml:space="preserve"> d</w:t>
      </w:r>
      <w:r w:rsidR="002B57F7" w:rsidRPr="00412843">
        <w:rPr>
          <w:rFonts w:ascii="Times New Roman" w:hAnsi="Times New Roman"/>
        </w:rPr>
        <w:t>ụ</w:t>
      </w:r>
      <w:r w:rsidRPr="00412843">
        <w:rPr>
          <w:rFonts w:ascii="Times New Roman" w:hAnsi="Times New Roman"/>
        </w:rPr>
        <w:t>ng từ kỳ báo cáo sơ kết 2020</w:t>
      </w:r>
      <w:r w:rsidR="00EF5077" w:rsidRPr="00412843">
        <w:rPr>
          <w:rFonts w:ascii="Times New Roman" w:hAnsi="Times New Roman"/>
          <w:szCs w:val="28"/>
          <w:shd w:val="clear" w:color="auto" w:fill="FFFFFF"/>
          <w:lang w:val="nl-NL"/>
        </w:rPr>
        <w:t>.</w:t>
      </w:r>
      <w:r w:rsidRPr="00412843">
        <w:rPr>
          <w:rFonts w:ascii="Times New Roman" w:hAnsi="Times New Roman"/>
          <w:szCs w:val="28"/>
          <w:shd w:val="clear" w:color="auto" w:fill="FFFFFF"/>
          <w:lang w:val="nl-NL"/>
        </w:rPr>
        <w:t xml:space="preserve"> Trường hợp các đơn vị quên mật khẩu và thông tin tài khoản, đề nghị Sở Tư pháp chủ động reset mật khẩu hoặc cấp lại thông tin tài khoản cho người dùng theo hướng dẫn tại Phần 4 của Tài liệu hướng dẫn sử </w:t>
      </w:r>
      <w:r w:rsidRPr="00412843">
        <w:rPr>
          <w:rFonts w:ascii="Times New Roman" w:hAnsi="Times New Roman"/>
          <w:szCs w:val="28"/>
          <w:shd w:val="clear" w:color="auto" w:fill="FFFFFF"/>
          <w:lang w:val="nl-NL"/>
        </w:rPr>
        <w:lastRenderedPageBreak/>
        <w:t xml:space="preserve">dụng đã được đăng tải trên </w:t>
      </w:r>
      <w:r w:rsidR="00C10BA8" w:rsidRPr="00412843">
        <w:rPr>
          <w:rFonts w:ascii="Times New Roman" w:hAnsi="Times New Roman"/>
          <w:szCs w:val="28"/>
          <w:shd w:val="clear" w:color="auto" w:fill="FFFFFF"/>
          <w:lang w:val="nl-NL"/>
        </w:rPr>
        <w:t>P</w:t>
      </w:r>
      <w:r w:rsidRPr="00412843">
        <w:rPr>
          <w:rFonts w:ascii="Times New Roman" w:hAnsi="Times New Roman"/>
          <w:szCs w:val="28"/>
          <w:shd w:val="clear" w:color="auto" w:fill="FFFFFF"/>
          <w:lang w:val="nl-NL"/>
        </w:rPr>
        <w:t>hần mềm.</w:t>
      </w:r>
      <w:r w:rsidR="0046229B" w:rsidRPr="00412843">
        <w:rPr>
          <w:rFonts w:ascii="Times New Roman" w:hAnsi="Times New Roman"/>
          <w:szCs w:val="28"/>
          <w:shd w:val="clear" w:color="auto" w:fill="FFFFFF"/>
          <w:lang w:val="nl-NL"/>
        </w:rPr>
        <w:t xml:space="preserve"> </w:t>
      </w:r>
    </w:p>
    <w:p w:rsidR="00AB3483" w:rsidRPr="00412843" w:rsidRDefault="00DC4B04" w:rsidP="00357910">
      <w:pPr>
        <w:widowControl w:val="0"/>
        <w:spacing w:before="120" w:after="120"/>
        <w:ind w:firstLine="567"/>
        <w:jc w:val="both"/>
        <w:rPr>
          <w:rFonts w:ascii="Times New Roman" w:hAnsi="Times New Roman"/>
          <w:b/>
          <w:i/>
          <w:szCs w:val="28"/>
          <w:lang w:val="nl-NL"/>
        </w:rPr>
      </w:pPr>
      <w:r w:rsidRPr="00412843">
        <w:rPr>
          <w:rFonts w:ascii="Times New Roman" w:hAnsi="Times New Roman"/>
          <w:b/>
          <w:i/>
          <w:szCs w:val="28"/>
          <w:lang w:val="nl-NL"/>
        </w:rPr>
        <w:t xml:space="preserve">Lưu ý: </w:t>
      </w:r>
    </w:p>
    <w:p w:rsidR="00AB3483" w:rsidRDefault="00AB3483" w:rsidP="00357910">
      <w:pPr>
        <w:widowControl w:val="0"/>
        <w:spacing w:before="120" w:after="120"/>
        <w:ind w:firstLine="567"/>
        <w:jc w:val="both"/>
        <w:rPr>
          <w:rFonts w:ascii="Times New Roman" w:hAnsi="Times New Roman"/>
        </w:rPr>
      </w:pPr>
      <w:r w:rsidRPr="00412843">
        <w:rPr>
          <w:rFonts w:ascii="Times New Roman" w:hAnsi="Times New Roman"/>
          <w:szCs w:val="28"/>
          <w:lang w:val="nl-NL"/>
        </w:rPr>
        <w:t xml:space="preserve">- </w:t>
      </w:r>
      <w:r w:rsidRPr="00412843">
        <w:rPr>
          <w:rFonts w:ascii="Times New Roman" w:hAnsi="Times New Roman"/>
          <w:szCs w:val="28"/>
          <w:shd w:val="clear" w:color="auto" w:fill="FFFFFF"/>
          <w:lang w:val="nl-NL"/>
        </w:rPr>
        <w:t>T</w:t>
      </w:r>
      <w:r w:rsidRPr="00412843">
        <w:rPr>
          <w:rFonts w:ascii="Times New Roman" w:hAnsi="Times New Roman"/>
        </w:rPr>
        <w:t xml:space="preserve">ài liệu chi tiết </w:t>
      </w:r>
      <w:r w:rsidR="00664D96">
        <w:rPr>
          <w:rFonts w:ascii="Times New Roman" w:hAnsi="Times New Roman"/>
        </w:rPr>
        <w:t>h</w:t>
      </w:r>
      <w:r w:rsidRPr="00412843">
        <w:rPr>
          <w:rFonts w:ascii="Times New Roman" w:hAnsi="Times New Roman"/>
        </w:rPr>
        <w:t xml:space="preserve">ướng dẫn sử dụng </w:t>
      </w:r>
      <w:r w:rsidR="00C10BA8" w:rsidRPr="00412843">
        <w:rPr>
          <w:rFonts w:ascii="Times New Roman" w:hAnsi="Times New Roman"/>
        </w:rPr>
        <w:t>P</w:t>
      </w:r>
      <w:r w:rsidRPr="00412843">
        <w:rPr>
          <w:rFonts w:ascii="Times New Roman" w:hAnsi="Times New Roman"/>
        </w:rPr>
        <w:t xml:space="preserve">hần mềm đã được đăng tải trên </w:t>
      </w:r>
      <w:r w:rsidR="00C10BA8" w:rsidRPr="00412843">
        <w:rPr>
          <w:rFonts w:ascii="Times New Roman" w:hAnsi="Times New Roman"/>
        </w:rPr>
        <w:t>P</w:t>
      </w:r>
      <w:r w:rsidRPr="00412843">
        <w:rPr>
          <w:rFonts w:ascii="Times New Roman" w:hAnsi="Times New Roman"/>
        </w:rPr>
        <w:t xml:space="preserve">hần mềm (mục Hướng dẫn sử dụng), đề nghị người dùng tải về để xem lại trước khi chính thức sử dụng. </w:t>
      </w:r>
      <w:r w:rsidR="005D0942">
        <w:rPr>
          <w:rFonts w:ascii="Times New Roman" w:hAnsi="Times New Roman"/>
        </w:rPr>
        <w:t>S</w:t>
      </w:r>
      <w:r w:rsidRPr="00412843">
        <w:rPr>
          <w:rFonts w:ascii="Times New Roman" w:hAnsi="Times New Roman"/>
        </w:rPr>
        <w:t xml:space="preserve">au khi hoàn thành mỗi biểu thống kê trên </w:t>
      </w:r>
      <w:r w:rsidR="00C10BA8" w:rsidRPr="00412843">
        <w:rPr>
          <w:rFonts w:ascii="Times New Roman" w:hAnsi="Times New Roman"/>
        </w:rPr>
        <w:t>P</w:t>
      </w:r>
      <w:r w:rsidRPr="00412843">
        <w:rPr>
          <w:rFonts w:ascii="Times New Roman" w:hAnsi="Times New Roman"/>
        </w:rPr>
        <w:t xml:space="preserve">hần mềm, người dùng </w:t>
      </w:r>
      <w:r w:rsidR="005E5B66">
        <w:rPr>
          <w:rFonts w:ascii="Times New Roman" w:hAnsi="Times New Roman"/>
        </w:rPr>
        <w:t>c</w:t>
      </w:r>
      <w:r w:rsidR="005E5B66" w:rsidRPr="005E5B66">
        <w:rPr>
          <w:rFonts w:ascii="Times New Roman" w:hAnsi="Times New Roman"/>
        </w:rPr>
        <w:t>ó</w:t>
      </w:r>
      <w:r w:rsidR="005E5B66">
        <w:rPr>
          <w:rFonts w:ascii="Times New Roman" w:hAnsi="Times New Roman"/>
        </w:rPr>
        <w:t xml:space="preserve"> tr</w:t>
      </w:r>
      <w:r w:rsidR="005E5B66" w:rsidRPr="005E5B66">
        <w:rPr>
          <w:rFonts w:ascii="Times New Roman" w:hAnsi="Times New Roman"/>
        </w:rPr>
        <w:t>ách</w:t>
      </w:r>
      <w:r w:rsidR="005E5B66">
        <w:rPr>
          <w:rFonts w:ascii="Times New Roman" w:hAnsi="Times New Roman"/>
        </w:rPr>
        <w:t xml:space="preserve"> nhi</w:t>
      </w:r>
      <w:r w:rsidR="005E5B66" w:rsidRPr="005E5B66">
        <w:rPr>
          <w:rFonts w:ascii="Times New Roman" w:hAnsi="Times New Roman"/>
        </w:rPr>
        <w:t>ệm</w:t>
      </w:r>
      <w:r w:rsidR="005E5B66">
        <w:rPr>
          <w:rFonts w:ascii="Times New Roman" w:hAnsi="Times New Roman"/>
        </w:rPr>
        <w:t xml:space="preserve"> </w:t>
      </w:r>
      <w:r w:rsidRPr="00412843">
        <w:rPr>
          <w:rFonts w:ascii="Times New Roman" w:hAnsi="Times New Roman"/>
        </w:rPr>
        <w:t xml:space="preserve">tải về </w:t>
      </w:r>
      <w:r w:rsidR="00C01A41">
        <w:rPr>
          <w:rFonts w:ascii="Times New Roman" w:hAnsi="Times New Roman"/>
        </w:rPr>
        <w:t>v</w:t>
      </w:r>
      <w:r w:rsidR="00C01A41" w:rsidRPr="00C01A41">
        <w:rPr>
          <w:rFonts w:ascii="Times New Roman" w:hAnsi="Times New Roman"/>
        </w:rPr>
        <w:t>à</w:t>
      </w:r>
      <w:r w:rsidR="00C01A41" w:rsidRPr="00647FB3">
        <w:rPr>
          <w:rFonts w:ascii="Times New Roman" w:hAnsi="Times New Roman"/>
        </w:rPr>
        <w:t xml:space="preserve"> lưu trữ</w:t>
      </w:r>
      <w:r w:rsidR="00C01A41">
        <w:rPr>
          <w:rFonts w:ascii="Times New Roman" w:hAnsi="Times New Roman"/>
        </w:rPr>
        <w:t xml:space="preserve"> </w:t>
      </w:r>
      <w:r w:rsidRPr="00412843">
        <w:rPr>
          <w:rFonts w:ascii="Times New Roman" w:hAnsi="Times New Roman"/>
        </w:rPr>
        <w:t>01 bản excel</w:t>
      </w:r>
      <w:r w:rsidR="005E5B66">
        <w:rPr>
          <w:rFonts w:ascii="Times New Roman" w:hAnsi="Times New Roman"/>
        </w:rPr>
        <w:t xml:space="preserve"> </w:t>
      </w:r>
      <w:r w:rsidR="005E5B66" w:rsidRPr="005E5B66">
        <w:rPr>
          <w:rFonts w:ascii="Times New Roman" w:hAnsi="Times New Roman" w:hint="eastAsia"/>
        </w:rPr>
        <w:t>đ</w:t>
      </w:r>
      <w:r w:rsidR="005E5B66" w:rsidRPr="005E5B66">
        <w:rPr>
          <w:rFonts w:ascii="Times New Roman" w:hAnsi="Times New Roman"/>
        </w:rPr>
        <w:t>ể</w:t>
      </w:r>
      <w:r w:rsidR="005E5B66">
        <w:rPr>
          <w:rFonts w:ascii="Times New Roman" w:hAnsi="Times New Roman"/>
        </w:rPr>
        <w:t xml:space="preserve"> ph</w:t>
      </w:r>
      <w:r w:rsidR="005E5B66" w:rsidRPr="005E5B66">
        <w:rPr>
          <w:rFonts w:ascii="Times New Roman" w:hAnsi="Times New Roman"/>
        </w:rPr>
        <w:t>ục</w:t>
      </w:r>
      <w:r w:rsidR="005E5B66">
        <w:rPr>
          <w:rFonts w:ascii="Times New Roman" w:hAnsi="Times New Roman"/>
        </w:rPr>
        <w:t xml:space="preserve"> v</w:t>
      </w:r>
      <w:r w:rsidR="005E5B66" w:rsidRPr="005E5B66">
        <w:rPr>
          <w:rFonts w:ascii="Times New Roman" w:hAnsi="Times New Roman"/>
        </w:rPr>
        <w:t>ụ</w:t>
      </w:r>
      <w:r w:rsidR="005E5B66">
        <w:rPr>
          <w:rFonts w:ascii="Times New Roman" w:hAnsi="Times New Roman"/>
        </w:rPr>
        <w:t xml:space="preserve"> </w:t>
      </w:r>
      <w:r w:rsidR="005E5B66" w:rsidRPr="00777ECA">
        <w:rPr>
          <w:rFonts w:ascii="Times New Roman" w:hAnsi="Times New Roman"/>
        </w:rPr>
        <w:t xml:space="preserve">việc so sánh, đối chiếu số liệu </w:t>
      </w:r>
      <w:r w:rsidR="009402E0">
        <w:rPr>
          <w:rFonts w:ascii="Times New Roman" w:hAnsi="Times New Roman"/>
        </w:rPr>
        <w:t xml:space="preserve">khi </w:t>
      </w:r>
      <w:r w:rsidR="009402E0">
        <w:rPr>
          <w:rFonts w:ascii="Times New Roman" w:hAnsi="Times New Roman" w:hint="eastAsia"/>
        </w:rPr>
        <w:t>đư</w:t>
      </w:r>
      <w:r w:rsidR="009402E0" w:rsidRPr="009402E0">
        <w:rPr>
          <w:rFonts w:ascii="Times New Roman" w:hAnsi="Times New Roman"/>
        </w:rPr>
        <w:t>ợ</w:t>
      </w:r>
      <w:r w:rsidR="009402E0">
        <w:rPr>
          <w:rFonts w:ascii="Times New Roman" w:hAnsi="Times New Roman"/>
        </w:rPr>
        <w:t>c y</w:t>
      </w:r>
      <w:r w:rsidR="009402E0" w:rsidRPr="009402E0">
        <w:rPr>
          <w:rFonts w:ascii="Times New Roman" w:hAnsi="Times New Roman"/>
        </w:rPr>
        <w:t>ê</w:t>
      </w:r>
      <w:r w:rsidR="009402E0">
        <w:rPr>
          <w:rFonts w:ascii="Times New Roman" w:hAnsi="Times New Roman"/>
        </w:rPr>
        <w:t>u c</w:t>
      </w:r>
      <w:r w:rsidR="009402E0" w:rsidRPr="009402E0">
        <w:rPr>
          <w:rFonts w:ascii="Times New Roman" w:hAnsi="Times New Roman"/>
        </w:rPr>
        <w:t>ầu</w:t>
      </w:r>
      <w:r w:rsidR="005E5B66">
        <w:rPr>
          <w:rFonts w:ascii="Times New Roman" w:hAnsi="Times New Roman"/>
        </w:rPr>
        <w:t>.</w:t>
      </w:r>
    </w:p>
    <w:p w:rsidR="003B64C4" w:rsidRPr="00412843" w:rsidRDefault="003B64C4" w:rsidP="00357910">
      <w:pPr>
        <w:widowControl w:val="0"/>
        <w:spacing w:before="120" w:after="120"/>
        <w:ind w:firstLine="567"/>
        <w:jc w:val="both"/>
        <w:rPr>
          <w:rFonts w:ascii="Times New Roman" w:hAnsi="Times New Roman"/>
          <w:szCs w:val="28"/>
          <w:lang w:val="nl-NL"/>
        </w:rPr>
      </w:pPr>
      <w:r>
        <w:rPr>
          <w:rFonts w:ascii="Times New Roman" w:hAnsi="Times New Roman"/>
          <w:szCs w:val="28"/>
          <w:shd w:val="clear" w:color="auto" w:fill="FFFFFF"/>
          <w:lang w:val="nl-NL"/>
        </w:rPr>
        <w:t xml:space="preserve">- Trong </w:t>
      </w:r>
      <w:r w:rsidRPr="00A12A74">
        <w:rPr>
          <w:rFonts w:ascii="Times New Roman" w:hAnsi="Times New Roman"/>
          <w:szCs w:val="28"/>
          <w:shd w:val="clear" w:color="auto" w:fill="FFFFFF"/>
          <w:lang w:val="nl-NL"/>
        </w:rPr>
        <w:t>v</w:t>
      </w:r>
      <w:r w:rsidRPr="00A12A74">
        <w:rPr>
          <w:rFonts w:ascii="Times New Roman" w:hAnsi="Times New Roman" w:hint="eastAsia"/>
          <w:szCs w:val="28"/>
          <w:shd w:val="clear" w:color="auto" w:fill="FFFFFF"/>
          <w:lang w:val="nl-NL"/>
        </w:rPr>
        <w:t>ă</w:t>
      </w:r>
      <w:r w:rsidRPr="00A12A74">
        <w:rPr>
          <w:rFonts w:ascii="Times New Roman" w:hAnsi="Times New Roman"/>
          <w:szCs w:val="28"/>
          <w:shd w:val="clear" w:color="auto" w:fill="FFFFFF"/>
          <w:lang w:val="nl-NL"/>
        </w:rPr>
        <w:t xml:space="preserve">n bản </w:t>
      </w:r>
      <w:r>
        <w:rPr>
          <w:rFonts w:ascii="Times New Roman" w:hAnsi="Times New Roman"/>
          <w:szCs w:val="28"/>
          <w:shd w:val="clear" w:color="auto" w:fill="FFFFFF"/>
          <w:lang w:val="nl-NL"/>
        </w:rPr>
        <w:t>g</w:t>
      </w:r>
      <w:r w:rsidRPr="00A12A74">
        <w:rPr>
          <w:rFonts w:ascii="Times New Roman" w:hAnsi="Times New Roman"/>
          <w:szCs w:val="28"/>
          <w:shd w:val="clear" w:color="auto" w:fill="FFFFFF"/>
          <w:lang w:val="nl-NL"/>
        </w:rPr>
        <w:t>ửi</w:t>
      </w:r>
      <w:r>
        <w:rPr>
          <w:rFonts w:ascii="Times New Roman" w:hAnsi="Times New Roman"/>
          <w:szCs w:val="28"/>
          <w:shd w:val="clear" w:color="auto" w:fill="FFFFFF"/>
          <w:lang w:val="nl-NL"/>
        </w:rPr>
        <w:t xml:space="preserve"> </w:t>
      </w:r>
      <w:r w:rsidRPr="00A2736D">
        <w:rPr>
          <w:rFonts w:ascii="Times New Roman" w:hAnsi="Times New Roman"/>
        </w:rPr>
        <w:t>Phòng Tư pháp và UBND cấp xã</w:t>
      </w:r>
      <w:r>
        <w:rPr>
          <w:rFonts w:ascii="Times New Roman" w:hAnsi="Times New Roman"/>
        </w:rPr>
        <w:t xml:space="preserve">, </w:t>
      </w:r>
      <w:r w:rsidRPr="00A12A74">
        <w:rPr>
          <w:rFonts w:ascii="Times New Roman" w:hAnsi="Times New Roman" w:hint="eastAsia"/>
        </w:rPr>
        <w:t>đ</w:t>
      </w:r>
      <w:r w:rsidRPr="00A12A74">
        <w:rPr>
          <w:rFonts w:ascii="Times New Roman" w:hAnsi="Times New Roman"/>
        </w:rPr>
        <w:t>ề</w:t>
      </w:r>
      <w:r>
        <w:rPr>
          <w:rFonts w:ascii="Times New Roman" w:hAnsi="Times New Roman"/>
        </w:rPr>
        <w:t xml:space="preserve"> ngh</w:t>
      </w:r>
      <w:r w:rsidRPr="00A12A74">
        <w:rPr>
          <w:rFonts w:ascii="Times New Roman" w:hAnsi="Times New Roman"/>
        </w:rPr>
        <w:t>ị</w:t>
      </w:r>
      <w:r>
        <w:rPr>
          <w:rFonts w:ascii="Times New Roman" w:hAnsi="Times New Roman"/>
        </w:rPr>
        <w:t xml:space="preserve"> </w:t>
      </w:r>
      <w:r w:rsidRPr="00A12A74">
        <w:rPr>
          <w:rFonts w:ascii="Times New Roman" w:hAnsi="Times New Roman"/>
        </w:rPr>
        <w:t>Sở T</w:t>
      </w:r>
      <w:r w:rsidRPr="00A12A74">
        <w:rPr>
          <w:rFonts w:ascii="Times New Roman" w:hAnsi="Times New Roman" w:hint="eastAsia"/>
        </w:rPr>
        <w:t>ư</w:t>
      </w:r>
      <w:r w:rsidRPr="00A12A74">
        <w:rPr>
          <w:rFonts w:ascii="Times New Roman" w:hAnsi="Times New Roman"/>
        </w:rPr>
        <w:t xml:space="preserve"> pháp </w:t>
      </w:r>
      <w:r>
        <w:rPr>
          <w:rFonts w:ascii="Times New Roman" w:hAnsi="Times New Roman"/>
        </w:rPr>
        <w:t>cung c</w:t>
      </w:r>
      <w:r w:rsidRPr="00A12A74">
        <w:rPr>
          <w:rFonts w:ascii="Times New Roman" w:hAnsi="Times New Roman"/>
        </w:rPr>
        <w:t>ấp</w:t>
      </w:r>
      <w:r>
        <w:rPr>
          <w:rFonts w:ascii="Times New Roman" w:hAnsi="Times New Roman"/>
        </w:rPr>
        <w:t xml:space="preserve"> th</w:t>
      </w:r>
      <w:r w:rsidRPr="00A12A74">
        <w:rPr>
          <w:rFonts w:ascii="Times New Roman" w:hAnsi="Times New Roman"/>
        </w:rPr>
        <w:t>ô</w:t>
      </w:r>
      <w:r>
        <w:rPr>
          <w:rFonts w:ascii="Times New Roman" w:hAnsi="Times New Roman"/>
        </w:rPr>
        <w:t xml:space="preserve">ng tin </w:t>
      </w:r>
      <w:r w:rsidRPr="00A12A74">
        <w:rPr>
          <w:rFonts w:ascii="Times New Roman" w:hAnsi="Times New Roman" w:hint="eastAsia"/>
        </w:rPr>
        <w:t>đ</w:t>
      </w:r>
      <w:r w:rsidRPr="00A12A74">
        <w:rPr>
          <w:rFonts w:ascii="Times New Roman" w:hAnsi="Times New Roman"/>
        </w:rPr>
        <w:t>ầu</w:t>
      </w:r>
      <w:r>
        <w:rPr>
          <w:rFonts w:ascii="Times New Roman" w:hAnsi="Times New Roman"/>
        </w:rPr>
        <w:t xml:space="preserve"> m</w:t>
      </w:r>
      <w:r w:rsidRPr="00A12A74">
        <w:rPr>
          <w:rFonts w:ascii="Times New Roman" w:hAnsi="Times New Roman"/>
        </w:rPr>
        <w:t>ối</w:t>
      </w:r>
      <w:r>
        <w:rPr>
          <w:rFonts w:ascii="Times New Roman" w:hAnsi="Times New Roman"/>
        </w:rPr>
        <w:t xml:space="preserve"> li</w:t>
      </w:r>
      <w:r w:rsidRPr="00A12A74">
        <w:rPr>
          <w:rFonts w:ascii="Times New Roman" w:hAnsi="Times New Roman"/>
        </w:rPr>
        <w:t>ê</w:t>
      </w:r>
      <w:r>
        <w:rPr>
          <w:rFonts w:ascii="Times New Roman" w:hAnsi="Times New Roman"/>
        </w:rPr>
        <w:t>n h</w:t>
      </w:r>
      <w:r w:rsidRPr="00A12A74">
        <w:rPr>
          <w:rFonts w:ascii="Times New Roman" w:hAnsi="Times New Roman"/>
        </w:rPr>
        <w:t>ệ</w:t>
      </w:r>
      <w:r>
        <w:rPr>
          <w:rFonts w:ascii="Times New Roman" w:hAnsi="Times New Roman"/>
        </w:rPr>
        <w:t xml:space="preserve"> c</w:t>
      </w:r>
      <w:r w:rsidRPr="00A12A74">
        <w:rPr>
          <w:rFonts w:ascii="Times New Roman" w:hAnsi="Times New Roman"/>
        </w:rPr>
        <w:t>ủa</w:t>
      </w:r>
      <w:r>
        <w:rPr>
          <w:rFonts w:ascii="Times New Roman" w:hAnsi="Times New Roman"/>
        </w:rPr>
        <w:t xml:space="preserve"> </w:t>
      </w:r>
      <w:r w:rsidRPr="00A12A74">
        <w:rPr>
          <w:rFonts w:ascii="Times New Roman" w:hAnsi="Times New Roman"/>
        </w:rPr>
        <w:t>Sở</w:t>
      </w:r>
      <w:r w:rsidRPr="00C10BA8">
        <w:rPr>
          <w:rFonts w:ascii="Times New Roman" w:hAnsi="Times New Roman"/>
          <w:szCs w:val="28"/>
          <w:shd w:val="clear" w:color="auto" w:fill="FFFFFF"/>
          <w:lang w:val="nl-NL"/>
        </w:rPr>
        <w:t>.</w:t>
      </w:r>
      <w:r>
        <w:rPr>
          <w:rFonts w:ascii="Times New Roman" w:hAnsi="Times New Roman"/>
          <w:szCs w:val="28"/>
          <w:shd w:val="clear" w:color="auto" w:fill="FFFFFF"/>
          <w:lang w:val="nl-NL"/>
        </w:rPr>
        <w:t xml:space="preserve"> </w:t>
      </w:r>
    </w:p>
    <w:p w:rsidR="00DC4B04" w:rsidRPr="00412843" w:rsidRDefault="00DC4B04" w:rsidP="00357910">
      <w:pPr>
        <w:widowControl w:val="0"/>
        <w:spacing w:before="120" w:after="120"/>
        <w:ind w:firstLine="567"/>
        <w:jc w:val="both"/>
        <w:rPr>
          <w:rFonts w:ascii="Times New Roman" w:hAnsi="Times New Roman"/>
          <w:szCs w:val="28"/>
          <w:lang w:val="nl-NL"/>
        </w:rPr>
      </w:pPr>
      <w:r w:rsidRPr="00412843">
        <w:rPr>
          <w:rFonts w:ascii="Times New Roman" w:hAnsi="Times New Roman"/>
          <w:szCs w:val="28"/>
          <w:lang w:val="nl-NL"/>
        </w:rPr>
        <w:t xml:space="preserve">Việc gửi </w:t>
      </w:r>
      <w:r w:rsidR="00C01A41">
        <w:rPr>
          <w:rFonts w:ascii="Times New Roman" w:hAnsi="Times New Roman"/>
          <w:szCs w:val="28"/>
          <w:lang w:val="nl-NL"/>
        </w:rPr>
        <w:t>b</w:t>
      </w:r>
      <w:r w:rsidRPr="00412843">
        <w:rPr>
          <w:rFonts w:ascii="Times New Roman" w:hAnsi="Times New Roman"/>
          <w:szCs w:val="28"/>
          <w:lang w:val="nl-NL"/>
        </w:rPr>
        <w:t>áo cáo, biểu mẫu thống kê đảm bảo về chất lượng, hình thức và thời hạn theo đúng yêu cầu của Công văn này là một trong những tiêu chí chấm điểm thi đua để xét, đánh giá, xếp hạng Sở Tư pháp các tỉnh, thành phố trực thuộc Trung ương năm 20</w:t>
      </w:r>
      <w:r w:rsidR="00260B39" w:rsidRPr="00412843">
        <w:rPr>
          <w:rFonts w:ascii="Times New Roman" w:hAnsi="Times New Roman"/>
          <w:szCs w:val="28"/>
          <w:lang w:val="nl-NL"/>
        </w:rPr>
        <w:t>20</w:t>
      </w:r>
      <w:r w:rsidRPr="00412843">
        <w:rPr>
          <w:rFonts w:ascii="Times New Roman" w:hAnsi="Times New Roman"/>
          <w:szCs w:val="28"/>
          <w:lang w:val="nl-NL"/>
        </w:rPr>
        <w:t>.</w:t>
      </w:r>
    </w:p>
    <w:p w:rsidR="000F7373" w:rsidRPr="00412843" w:rsidRDefault="009E7398" w:rsidP="00412843">
      <w:pPr>
        <w:widowControl w:val="0"/>
        <w:spacing w:before="120" w:after="120"/>
        <w:ind w:firstLine="567"/>
        <w:jc w:val="both"/>
        <w:rPr>
          <w:rFonts w:ascii="Times New Roman" w:hAnsi="Times New Roman"/>
          <w:i/>
          <w:szCs w:val="28"/>
          <w:lang w:val="nl-NL"/>
        </w:rPr>
      </w:pPr>
      <w:r w:rsidRPr="00412843">
        <w:rPr>
          <w:rFonts w:ascii="Times New Roman" w:hAnsi="Times New Roman"/>
          <w:i/>
          <w:szCs w:val="28"/>
          <w:lang w:val="nl-NL"/>
        </w:rPr>
        <w:t xml:space="preserve">Mọi chi tiết, xin liên hệ: </w:t>
      </w:r>
    </w:p>
    <w:p w:rsidR="000F7373" w:rsidRPr="00412843" w:rsidRDefault="009E7398" w:rsidP="00412843">
      <w:pPr>
        <w:widowControl w:val="0"/>
        <w:spacing w:before="120" w:after="120"/>
        <w:ind w:firstLine="567"/>
        <w:jc w:val="both"/>
        <w:rPr>
          <w:rFonts w:ascii="Times New Roman" w:hAnsi="Times New Roman"/>
          <w:i/>
          <w:szCs w:val="28"/>
          <w:lang w:val="nl-NL"/>
        </w:rPr>
      </w:pPr>
      <w:r w:rsidRPr="00412843">
        <w:rPr>
          <w:rFonts w:ascii="Times New Roman" w:hAnsi="Times New Roman"/>
          <w:i/>
          <w:szCs w:val="28"/>
          <w:lang w:val="nl-NL"/>
        </w:rPr>
        <w:t>(1) Về nội dung báo cáo, đồng chí Lê Tuấn Phong, Trưởng Phòng Tổng hợp</w:t>
      </w:r>
      <w:r w:rsidR="000D77D9" w:rsidRPr="00412843">
        <w:rPr>
          <w:rFonts w:ascii="Times New Roman" w:hAnsi="Times New Roman"/>
          <w:i/>
          <w:szCs w:val="28"/>
          <w:lang w:val="nl-NL"/>
        </w:rPr>
        <w:t xml:space="preserve"> – Kiểm soát TTHC</w:t>
      </w:r>
      <w:r w:rsidRPr="00412843">
        <w:rPr>
          <w:rFonts w:ascii="Times New Roman" w:hAnsi="Times New Roman"/>
          <w:i/>
          <w:szCs w:val="28"/>
          <w:lang w:val="nl-NL"/>
        </w:rPr>
        <w:t>, Văn phòng Bộ, số điện thoại: 024.62739312/</w:t>
      </w:r>
      <w:r w:rsidR="00422E18" w:rsidRPr="00412843">
        <w:rPr>
          <w:rFonts w:ascii="Times New Roman" w:hAnsi="Times New Roman"/>
          <w:i/>
          <w:szCs w:val="28"/>
          <w:lang w:val="nl-NL"/>
        </w:rPr>
        <w:t xml:space="preserve"> </w:t>
      </w:r>
      <w:r w:rsidRPr="00412843">
        <w:rPr>
          <w:rFonts w:ascii="Times New Roman" w:hAnsi="Times New Roman"/>
          <w:i/>
          <w:szCs w:val="28"/>
          <w:lang w:val="nl-NL"/>
        </w:rPr>
        <w:t>0912288050</w:t>
      </w:r>
      <w:r w:rsidR="00422E18" w:rsidRPr="00412843">
        <w:rPr>
          <w:rFonts w:ascii="Times New Roman" w:hAnsi="Times New Roman"/>
          <w:i/>
          <w:szCs w:val="28"/>
          <w:lang w:val="nl-NL"/>
        </w:rPr>
        <w:t>.</w:t>
      </w:r>
      <w:r w:rsidRPr="00412843">
        <w:rPr>
          <w:rFonts w:ascii="Times New Roman" w:hAnsi="Times New Roman"/>
          <w:i/>
          <w:szCs w:val="28"/>
          <w:lang w:val="nl-NL"/>
        </w:rPr>
        <w:t xml:space="preserve"> </w:t>
      </w:r>
    </w:p>
    <w:p w:rsidR="0021022E" w:rsidRPr="00412843" w:rsidRDefault="009E7398" w:rsidP="00412843">
      <w:pPr>
        <w:widowControl w:val="0"/>
        <w:spacing w:before="120" w:after="120"/>
        <w:ind w:firstLine="567"/>
        <w:jc w:val="both"/>
        <w:rPr>
          <w:rFonts w:ascii="Times New Roman" w:hAnsi="Times New Roman"/>
          <w:i/>
          <w:szCs w:val="28"/>
          <w:lang w:val="nl-NL"/>
        </w:rPr>
      </w:pPr>
      <w:r w:rsidRPr="00412843">
        <w:rPr>
          <w:rFonts w:ascii="Times New Roman" w:hAnsi="Times New Roman"/>
          <w:i/>
          <w:szCs w:val="28"/>
          <w:lang w:val="nl-NL"/>
        </w:rPr>
        <w:t xml:space="preserve">(2) Về nội dung thống kê, đồng chí Trần Thị Diệu Thúy, </w:t>
      </w:r>
      <w:r w:rsidR="00CF4308" w:rsidRPr="00412843">
        <w:rPr>
          <w:rFonts w:ascii="Times New Roman" w:hAnsi="Times New Roman"/>
          <w:i/>
          <w:szCs w:val="28"/>
          <w:lang w:val="nl-NL"/>
        </w:rPr>
        <w:t xml:space="preserve">Trưởng </w:t>
      </w:r>
      <w:r w:rsidRPr="00412843">
        <w:rPr>
          <w:rFonts w:ascii="Times New Roman" w:hAnsi="Times New Roman"/>
          <w:i/>
          <w:szCs w:val="28"/>
          <w:lang w:val="nl-NL"/>
        </w:rPr>
        <w:t>Phòng Thống kê, Cục Kế hoạch - Tài chính, số điện thoại: 024.62739546/0978234119</w:t>
      </w:r>
      <w:r w:rsidR="00422E18" w:rsidRPr="00412843">
        <w:rPr>
          <w:rFonts w:ascii="Times New Roman" w:hAnsi="Times New Roman"/>
          <w:i/>
          <w:szCs w:val="28"/>
          <w:lang w:val="nl-NL"/>
        </w:rPr>
        <w:t>.</w:t>
      </w:r>
    </w:p>
    <w:p w:rsidR="0021022E" w:rsidRPr="00412843" w:rsidRDefault="0021022E" w:rsidP="00412843">
      <w:pPr>
        <w:widowControl w:val="0"/>
        <w:spacing w:before="120" w:after="120"/>
        <w:ind w:firstLine="567"/>
        <w:jc w:val="both"/>
        <w:rPr>
          <w:rFonts w:ascii="Times New Roman" w:hAnsi="Times New Roman"/>
          <w:i/>
          <w:szCs w:val="28"/>
          <w:lang w:val="nl-NL"/>
        </w:rPr>
      </w:pPr>
      <w:r w:rsidRPr="00412843">
        <w:rPr>
          <w:rFonts w:ascii="Times New Roman" w:hAnsi="Times New Roman"/>
          <w:i/>
          <w:szCs w:val="28"/>
          <w:lang w:val="nl-NL"/>
        </w:rPr>
        <w:t xml:space="preserve">(3) Về thực hiện </w:t>
      </w:r>
      <w:r w:rsidRPr="00412843">
        <w:rPr>
          <w:rFonts w:ascii="Times New Roman" w:hAnsi="Times New Roman"/>
          <w:i/>
          <w:szCs w:val="28"/>
          <w:shd w:val="clear" w:color="auto" w:fill="FFFFFF"/>
          <w:lang w:val="nl-NL"/>
        </w:rPr>
        <w:t>Phần mềm thống kê ngành Tư pháp:</w:t>
      </w:r>
    </w:p>
    <w:p w:rsidR="0021022E" w:rsidRPr="00412843" w:rsidRDefault="0021022E" w:rsidP="00412843">
      <w:pPr>
        <w:widowControl w:val="0"/>
        <w:spacing w:before="120" w:after="120"/>
        <w:ind w:firstLine="567"/>
        <w:jc w:val="both"/>
        <w:rPr>
          <w:rFonts w:ascii="Times New Roman" w:hAnsi="Times New Roman"/>
        </w:rPr>
      </w:pPr>
      <w:r w:rsidRPr="00412843">
        <w:rPr>
          <w:rFonts w:ascii="Times New Roman" w:hAnsi="Times New Roman"/>
        </w:rPr>
        <w:t xml:space="preserve">- </w:t>
      </w:r>
      <w:r w:rsidR="000F7373" w:rsidRPr="00412843">
        <w:rPr>
          <w:rFonts w:ascii="Times New Roman" w:hAnsi="Times New Roman"/>
        </w:rPr>
        <w:t>Hướng dẫn, hỗ trợ nghiệp vụ thống kê: Phòng Thống kê, Cục Kế hoạch – Tài chính, điện thoại (024) 6273.9554 - (024) 6273.9546;</w:t>
      </w:r>
      <w:r w:rsidRPr="00412843">
        <w:rPr>
          <w:rFonts w:ascii="Times New Roman" w:hAnsi="Times New Roman"/>
        </w:rPr>
        <w:t xml:space="preserve"> </w:t>
      </w:r>
    </w:p>
    <w:p w:rsidR="000F7373" w:rsidRPr="00412843" w:rsidRDefault="000F7373" w:rsidP="00CD2A25">
      <w:pPr>
        <w:widowControl w:val="0"/>
        <w:spacing w:before="120" w:after="120"/>
        <w:ind w:firstLine="567"/>
        <w:jc w:val="both"/>
        <w:rPr>
          <w:rFonts w:ascii="Times New Roman" w:hAnsi="Times New Roman"/>
        </w:rPr>
      </w:pPr>
      <w:r w:rsidRPr="00412843">
        <w:rPr>
          <w:rFonts w:ascii="Times New Roman" w:hAnsi="Times New Roman"/>
        </w:rPr>
        <w:t>- Hỗ trợ về mặt kỹ thuật, sử dụng phần mềm: Bộ phận hỗ trợ người dùng Phần mềm Thống kê ngành Tư pháp, điện thoại 1900.8888.24 (nhánh số 3);</w:t>
      </w:r>
    </w:p>
    <w:p w:rsidR="0021022E" w:rsidRPr="00412843" w:rsidRDefault="0021022E" w:rsidP="00F77057">
      <w:pPr>
        <w:ind w:firstLine="567"/>
        <w:jc w:val="both"/>
        <w:rPr>
          <w:rFonts w:ascii="Times New Roman" w:hAnsi="Times New Roman"/>
        </w:rPr>
      </w:pPr>
      <w:r w:rsidRPr="00412843">
        <w:rPr>
          <w:rFonts w:ascii="Times New Roman" w:hAnsi="Times New Roman"/>
        </w:rPr>
        <w:t xml:space="preserve">- </w:t>
      </w:r>
      <w:r w:rsidR="00750DFB">
        <w:rPr>
          <w:rFonts w:ascii="Times New Roman" w:hAnsi="Times New Roman"/>
        </w:rPr>
        <w:t>Trường hợp</w:t>
      </w:r>
      <w:r w:rsidRPr="00412843">
        <w:rPr>
          <w:rFonts w:ascii="Times New Roman" w:hAnsi="Times New Roman"/>
        </w:rPr>
        <w:t xml:space="preserve"> Sở Tư pháp có vướng mắc về cách thức quản lý, tạo lập tài khoản người dùng </w:t>
      </w:r>
      <w:r w:rsidR="00CD2A25" w:rsidRPr="00412843">
        <w:rPr>
          <w:rFonts w:ascii="Times New Roman" w:hAnsi="Times New Roman"/>
        </w:rPr>
        <w:t xml:space="preserve">cho </w:t>
      </w:r>
      <w:r w:rsidR="00CD2A25" w:rsidRPr="00412843">
        <w:rPr>
          <w:rFonts w:ascii="Times New Roman" w:hAnsi="Times New Roman"/>
          <w:szCs w:val="28"/>
          <w:shd w:val="clear" w:color="auto" w:fill="FFFFFF"/>
          <w:lang w:val="nl-NL"/>
        </w:rPr>
        <w:t>Phòng Tư pháp và UBND cấp xã</w:t>
      </w:r>
      <w:r w:rsidRPr="00412843">
        <w:rPr>
          <w:rFonts w:ascii="Times New Roman" w:hAnsi="Times New Roman"/>
        </w:rPr>
        <w:t>, đề nghị liên hệ: Phòng Phần mềm và cơ sở dữ liệu, Cục Công nghệ thông tin, điện thoại (024) 6273.9716.</w:t>
      </w:r>
    </w:p>
    <w:p w:rsidR="00DC4B04" w:rsidRPr="00412843" w:rsidRDefault="00DC4B04" w:rsidP="00CC27AE">
      <w:pPr>
        <w:pStyle w:val="BodyText"/>
        <w:widowControl w:val="0"/>
        <w:spacing w:before="120" w:after="120" w:line="240" w:lineRule="auto"/>
        <w:ind w:firstLine="646"/>
        <w:rPr>
          <w:rFonts w:ascii="Times New Roman" w:hAnsi="Times New Roman"/>
          <w:szCs w:val="28"/>
          <w:lang w:val="nl-NL"/>
        </w:rPr>
      </w:pPr>
      <w:r w:rsidRPr="00412843">
        <w:rPr>
          <w:rFonts w:ascii="Times New Roman" w:hAnsi="Times New Roman"/>
          <w:szCs w:val="28"/>
          <w:lang w:val="nl-NL"/>
        </w:rPr>
        <w:t>Trân trọng cảm ơn sự phối hợp của các cơ quan./.</w:t>
      </w:r>
    </w:p>
    <w:tbl>
      <w:tblPr>
        <w:tblW w:w="9180" w:type="dxa"/>
        <w:tblLook w:val="0000" w:firstRow="0" w:lastRow="0" w:firstColumn="0" w:lastColumn="0" w:noHBand="0" w:noVBand="0"/>
      </w:tblPr>
      <w:tblGrid>
        <w:gridCol w:w="4786"/>
        <w:gridCol w:w="4394"/>
      </w:tblGrid>
      <w:tr w:rsidR="00DC4B04" w:rsidRPr="008F790F" w:rsidTr="00E92B57">
        <w:tc>
          <w:tcPr>
            <w:tcW w:w="4786" w:type="dxa"/>
          </w:tcPr>
          <w:p w:rsidR="00DC4B04" w:rsidRPr="0084158F" w:rsidRDefault="00DC4B04" w:rsidP="00E92B57">
            <w:pPr>
              <w:pStyle w:val="BodyText"/>
              <w:spacing w:before="0" w:after="40" w:line="240" w:lineRule="auto"/>
              <w:rPr>
                <w:rFonts w:ascii="Times New Roman" w:hAnsi="Times New Roman"/>
                <w:b/>
                <w:bCs/>
                <w:i/>
                <w:iCs/>
                <w:sz w:val="2"/>
                <w:lang w:val="nl-NL"/>
              </w:rPr>
            </w:pPr>
          </w:p>
          <w:p w:rsidR="00DC4B04" w:rsidRPr="0084158F" w:rsidRDefault="00DC4B04" w:rsidP="00E92B57">
            <w:pPr>
              <w:pStyle w:val="BodyText"/>
              <w:spacing w:before="0" w:after="0" w:line="240" w:lineRule="auto"/>
              <w:rPr>
                <w:rFonts w:ascii="Times New Roman" w:hAnsi="Times New Roman"/>
                <w:b/>
                <w:bCs/>
                <w:i/>
                <w:iCs/>
                <w:sz w:val="24"/>
                <w:lang w:val="nl-NL"/>
              </w:rPr>
            </w:pPr>
            <w:r w:rsidRPr="0084158F">
              <w:rPr>
                <w:rFonts w:ascii="Times New Roman" w:hAnsi="Times New Roman"/>
                <w:b/>
                <w:bCs/>
                <w:i/>
                <w:iCs/>
                <w:sz w:val="24"/>
                <w:lang w:val="nl-NL"/>
              </w:rPr>
              <w:t>Nơi nhận:</w:t>
            </w:r>
          </w:p>
          <w:p w:rsidR="00DC4B04" w:rsidRPr="0084158F" w:rsidRDefault="00DC4B04" w:rsidP="00E92B57">
            <w:pPr>
              <w:pStyle w:val="BodyText"/>
              <w:spacing w:before="0" w:after="0" w:line="264" w:lineRule="auto"/>
              <w:rPr>
                <w:rFonts w:ascii="Times New Roman" w:hAnsi="Times New Roman"/>
                <w:sz w:val="22"/>
                <w:lang w:val="nl-NL"/>
              </w:rPr>
            </w:pPr>
            <w:r w:rsidRPr="0084158F">
              <w:rPr>
                <w:rFonts w:ascii="Times New Roman" w:hAnsi="Times New Roman"/>
                <w:sz w:val="22"/>
                <w:szCs w:val="22"/>
                <w:lang w:val="nl-NL"/>
              </w:rPr>
              <w:t>- Như trên;</w:t>
            </w:r>
          </w:p>
          <w:p w:rsidR="00DC4B04" w:rsidRPr="0084158F" w:rsidRDefault="00DC4B04" w:rsidP="00E92B57">
            <w:pPr>
              <w:pStyle w:val="BodyText"/>
              <w:spacing w:before="0" w:after="0" w:line="264" w:lineRule="auto"/>
              <w:rPr>
                <w:rFonts w:ascii="Times New Roman" w:hAnsi="Times New Roman"/>
                <w:sz w:val="22"/>
                <w:lang w:val="nl-NL"/>
              </w:rPr>
            </w:pPr>
            <w:r w:rsidRPr="0084158F">
              <w:rPr>
                <w:rFonts w:ascii="Times New Roman" w:hAnsi="Times New Roman"/>
                <w:sz w:val="22"/>
                <w:szCs w:val="22"/>
                <w:lang w:val="nl-NL"/>
              </w:rPr>
              <w:t>- Bộ trưởng (để báo cáo);</w:t>
            </w:r>
          </w:p>
          <w:p w:rsidR="00DC4B04" w:rsidRPr="0084158F" w:rsidRDefault="00DC4B04" w:rsidP="00E92B57">
            <w:pPr>
              <w:pStyle w:val="BodyText"/>
              <w:spacing w:before="0" w:after="0" w:line="264" w:lineRule="auto"/>
              <w:rPr>
                <w:rFonts w:ascii="Times New Roman" w:hAnsi="Times New Roman"/>
                <w:sz w:val="22"/>
                <w:lang w:val="nl-NL"/>
              </w:rPr>
            </w:pPr>
            <w:r w:rsidRPr="0084158F">
              <w:rPr>
                <w:rFonts w:ascii="Times New Roman" w:hAnsi="Times New Roman"/>
                <w:sz w:val="22"/>
                <w:szCs w:val="22"/>
                <w:lang w:val="nl-NL"/>
              </w:rPr>
              <w:t>- Các Thứ trưởng (để biết);</w:t>
            </w:r>
          </w:p>
          <w:p w:rsidR="00DC4B04" w:rsidRPr="0084158F" w:rsidRDefault="00DC4B04" w:rsidP="00E92B57">
            <w:pPr>
              <w:pStyle w:val="BodyText"/>
              <w:spacing w:before="0" w:after="0" w:line="264" w:lineRule="auto"/>
              <w:rPr>
                <w:rFonts w:ascii="Times New Roman" w:hAnsi="Times New Roman"/>
                <w:sz w:val="22"/>
                <w:lang w:val="nl-NL"/>
              </w:rPr>
            </w:pPr>
            <w:r w:rsidRPr="0084158F">
              <w:rPr>
                <w:rFonts w:ascii="Times New Roman" w:hAnsi="Times New Roman"/>
                <w:sz w:val="22"/>
                <w:szCs w:val="22"/>
                <w:lang w:val="nl-NL"/>
              </w:rPr>
              <w:t>- Các Sở Tư pháp (để thực hiện);</w:t>
            </w:r>
          </w:p>
          <w:p w:rsidR="00DC4B04" w:rsidRPr="0084158F" w:rsidRDefault="00DC4B04" w:rsidP="00E92B57">
            <w:pPr>
              <w:pStyle w:val="BodyText"/>
              <w:spacing w:before="0" w:after="0" w:line="264" w:lineRule="auto"/>
              <w:rPr>
                <w:rFonts w:ascii="Times New Roman" w:hAnsi="Times New Roman"/>
                <w:sz w:val="22"/>
                <w:lang w:val="nl-NL"/>
              </w:rPr>
            </w:pPr>
            <w:r w:rsidRPr="0084158F">
              <w:rPr>
                <w:rFonts w:ascii="Times New Roman" w:hAnsi="Times New Roman"/>
                <w:sz w:val="22"/>
                <w:szCs w:val="22"/>
                <w:lang w:val="nl-NL"/>
              </w:rPr>
              <w:t xml:space="preserve">- </w:t>
            </w:r>
            <w:r w:rsidR="008373E2" w:rsidRPr="0084158F">
              <w:rPr>
                <w:rFonts w:ascii="Times New Roman" w:hAnsi="Times New Roman"/>
                <w:sz w:val="22"/>
                <w:szCs w:val="22"/>
                <w:lang w:val="nl-NL"/>
              </w:rPr>
              <w:t>Cổng Thông tin điện tử;</w:t>
            </w:r>
          </w:p>
          <w:p w:rsidR="00DC4B04" w:rsidRPr="00AF105C" w:rsidRDefault="00DC4B04" w:rsidP="00E92B57">
            <w:pPr>
              <w:pStyle w:val="BodyText"/>
              <w:spacing w:before="0" w:after="0" w:line="264" w:lineRule="auto"/>
              <w:rPr>
                <w:lang w:val="nl-NL"/>
              </w:rPr>
            </w:pPr>
            <w:r w:rsidRPr="00AF105C">
              <w:rPr>
                <w:rFonts w:ascii="Times New Roman" w:hAnsi="Times New Roman"/>
                <w:sz w:val="22"/>
                <w:szCs w:val="22"/>
                <w:lang w:val="nl-NL"/>
              </w:rPr>
              <w:t>- Lưu: VT, VP (TH</w:t>
            </w:r>
            <w:r w:rsidR="003C5FBE">
              <w:rPr>
                <w:rFonts w:ascii="Times New Roman" w:hAnsi="Times New Roman"/>
                <w:sz w:val="22"/>
                <w:szCs w:val="22"/>
                <w:lang w:val="nl-NL"/>
              </w:rPr>
              <w:t>&amp;KSTTHC</w:t>
            </w:r>
            <w:r w:rsidRPr="00AF105C">
              <w:rPr>
                <w:rFonts w:ascii="Times New Roman" w:hAnsi="Times New Roman"/>
                <w:sz w:val="22"/>
                <w:szCs w:val="22"/>
                <w:lang w:val="nl-NL"/>
              </w:rPr>
              <w:t>), KHTC (TK).</w:t>
            </w:r>
          </w:p>
        </w:tc>
        <w:tc>
          <w:tcPr>
            <w:tcW w:w="4394" w:type="dxa"/>
          </w:tcPr>
          <w:p w:rsidR="00DC4B04" w:rsidRPr="00AF105C" w:rsidRDefault="00DC4B04" w:rsidP="00E92B57">
            <w:pPr>
              <w:pStyle w:val="BodyText"/>
              <w:spacing w:before="0" w:after="0" w:line="240" w:lineRule="auto"/>
              <w:jc w:val="center"/>
              <w:rPr>
                <w:rFonts w:ascii="Times New Roman" w:hAnsi="Times New Roman"/>
                <w:b/>
                <w:bCs/>
                <w:szCs w:val="28"/>
                <w:lang w:val="nl-NL"/>
              </w:rPr>
            </w:pPr>
            <w:r w:rsidRPr="00AF105C">
              <w:rPr>
                <w:rFonts w:ascii="Times New Roman" w:hAnsi="Times New Roman"/>
                <w:b/>
                <w:bCs/>
                <w:szCs w:val="28"/>
                <w:lang w:val="nl-NL"/>
              </w:rPr>
              <w:t xml:space="preserve">KT. BỘ TRƯỞNG </w:t>
            </w:r>
          </w:p>
          <w:p w:rsidR="00DC4B04" w:rsidRPr="00AF105C" w:rsidRDefault="00DC4B04" w:rsidP="00E92B57">
            <w:pPr>
              <w:pStyle w:val="BodyText"/>
              <w:spacing w:before="0" w:after="0" w:line="240" w:lineRule="auto"/>
              <w:jc w:val="center"/>
              <w:rPr>
                <w:rFonts w:ascii="Times New Roman" w:hAnsi="Times New Roman"/>
                <w:b/>
                <w:bCs/>
                <w:szCs w:val="28"/>
                <w:lang w:val="nl-NL"/>
              </w:rPr>
            </w:pPr>
            <w:r w:rsidRPr="00AF105C">
              <w:rPr>
                <w:rFonts w:ascii="Times New Roman" w:hAnsi="Times New Roman"/>
                <w:b/>
                <w:bCs/>
                <w:szCs w:val="28"/>
                <w:lang w:val="nl-NL"/>
              </w:rPr>
              <w:t>THỨ TRƯỞNG</w:t>
            </w:r>
          </w:p>
          <w:p w:rsidR="00DC4B04" w:rsidRPr="00AF105C" w:rsidRDefault="00DC4B04" w:rsidP="00E92B57">
            <w:pPr>
              <w:pStyle w:val="BodyText"/>
              <w:spacing w:before="60" w:after="0" w:line="240" w:lineRule="auto"/>
              <w:jc w:val="center"/>
              <w:rPr>
                <w:rFonts w:ascii="Times New Roman" w:hAnsi="Times New Roman"/>
                <w:lang w:val="nl-NL"/>
              </w:rPr>
            </w:pPr>
          </w:p>
          <w:p w:rsidR="00D8650D" w:rsidRDefault="00D8650D" w:rsidP="00D8650D">
            <w:pPr>
              <w:pStyle w:val="BodyText"/>
              <w:spacing w:before="60" w:after="0" w:line="240" w:lineRule="auto"/>
              <w:jc w:val="center"/>
              <w:rPr>
                <w:rFonts w:ascii="Times New Roman" w:hAnsi="Times New Roman"/>
                <w:lang w:val="nl-NL"/>
              </w:rPr>
            </w:pPr>
            <w:r>
              <w:rPr>
                <w:rFonts w:ascii="Times New Roman" w:hAnsi="Times New Roman"/>
                <w:lang w:val="nl-NL"/>
              </w:rPr>
              <w:t>(Đã ký)</w:t>
            </w:r>
          </w:p>
          <w:p w:rsidR="000D77D9" w:rsidRDefault="000D77D9" w:rsidP="00E92B57">
            <w:pPr>
              <w:pStyle w:val="BodyText"/>
              <w:spacing w:before="60" w:after="0" w:line="240" w:lineRule="auto"/>
              <w:jc w:val="center"/>
              <w:rPr>
                <w:rFonts w:ascii="Times New Roman" w:hAnsi="Times New Roman"/>
                <w:b/>
                <w:lang w:val="nl-NL"/>
              </w:rPr>
            </w:pPr>
            <w:bookmarkStart w:id="0" w:name="_GoBack"/>
            <w:bookmarkEnd w:id="0"/>
          </w:p>
          <w:p w:rsidR="00DC4B04" w:rsidRPr="00AF105C" w:rsidRDefault="00DC4B04" w:rsidP="00E92B57">
            <w:pPr>
              <w:pStyle w:val="BodyText"/>
              <w:spacing w:before="60" w:after="0" w:line="240" w:lineRule="auto"/>
              <w:jc w:val="center"/>
              <w:rPr>
                <w:rFonts w:ascii="Times New Roman" w:hAnsi="Times New Roman"/>
                <w:b/>
                <w:lang w:val="nl-NL"/>
              </w:rPr>
            </w:pPr>
            <w:r w:rsidRPr="00AF105C">
              <w:rPr>
                <w:rFonts w:ascii="Times New Roman" w:hAnsi="Times New Roman"/>
                <w:b/>
                <w:lang w:val="nl-NL"/>
              </w:rPr>
              <w:t xml:space="preserve"> </w:t>
            </w:r>
          </w:p>
          <w:p w:rsidR="00DC4B04" w:rsidRPr="00AF105C" w:rsidRDefault="00260B39" w:rsidP="00E92B57">
            <w:pPr>
              <w:pStyle w:val="BodyText"/>
              <w:spacing w:before="60" w:after="0" w:line="240" w:lineRule="auto"/>
              <w:jc w:val="center"/>
              <w:rPr>
                <w:rFonts w:ascii="Times New Roman" w:hAnsi="Times New Roman"/>
                <w:b/>
                <w:bCs/>
                <w:lang w:val="nl-NL"/>
              </w:rPr>
            </w:pPr>
            <w:r>
              <w:rPr>
                <w:rFonts w:ascii="Times New Roman" w:hAnsi="Times New Roman"/>
                <w:b/>
                <w:bCs/>
                <w:lang w:val="nl-NL"/>
              </w:rPr>
              <w:t>Nguyễn Thanh Tịnh</w:t>
            </w:r>
          </w:p>
        </w:tc>
      </w:tr>
    </w:tbl>
    <w:p w:rsidR="00011AE9" w:rsidRPr="00CC27AE" w:rsidRDefault="00DC4B04" w:rsidP="007F50FD">
      <w:pPr>
        <w:pStyle w:val="BodyText"/>
        <w:spacing w:before="120" w:after="120" w:line="240" w:lineRule="auto"/>
        <w:ind w:firstLine="646"/>
        <w:rPr>
          <w:lang w:val="nl-NL"/>
        </w:rPr>
      </w:pPr>
      <w:r>
        <w:rPr>
          <w:lang w:val="nl-NL"/>
        </w:rPr>
        <w:t xml:space="preserve"> </w:t>
      </w:r>
    </w:p>
    <w:sectPr w:rsidR="00011AE9" w:rsidRPr="00CC27AE" w:rsidSect="008F790F">
      <w:headerReference w:type="default" r:id="rId8"/>
      <w:pgSz w:w="11907" w:h="16839" w:code="9"/>
      <w:pgMar w:top="1135" w:right="1134"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DF" w:rsidRDefault="00FF16DF">
      <w:r>
        <w:separator/>
      </w:r>
    </w:p>
  </w:endnote>
  <w:endnote w:type="continuationSeparator" w:id="0">
    <w:p w:rsidR="00FF16DF" w:rsidRDefault="00FF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DF" w:rsidRDefault="00FF16DF">
      <w:r>
        <w:separator/>
      </w:r>
    </w:p>
  </w:footnote>
  <w:footnote w:type="continuationSeparator" w:id="0">
    <w:p w:rsidR="00FF16DF" w:rsidRDefault="00FF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722525"/>
      <w:docPartObj>
        <w:docPartGallery w:val="Page Numbers (Top of Page)"/>
        <w:docPartUnique/>
      </w:docPartObj>
    </w:sdtPr>
    <w:sdtEndPr>
      <w:rPr>
        <w:rFonts w:ascii="Times New Roman" w:hAnsi="Times New Roman"/>
        <w:noProof/>
        <w:sz w:val="26"/>
        <w:szCs w:val="26"/>
      </w:rPr>
    </w:sdtEndPr>
    <w:sdtContent>
      <w:p w:rsidR="002D5908" w:rsidRPr="002D5908" w:rsidRDefault="002D5908">
        <w:pPr>
          <w:pStyle w:val="Header"/>
          <w:jc w:val="center"/>
          <w:rPr>
            <w:rFonts w:ascii="Times New Roman" w:hAnsi="Times New Roman"/>
            <w:sz w:val="26"/>
            <w:szCs w:val="26"/>
          </w:rPr>
        </w:pPr>
        <w:r w:rsidRPr="002D5908">
          <w:rPr>
            <w:rFonts w:ascii="Times New Roman" w:hAnsi="Times New Roman"/>
            <w:sz w:val="26"/>
            <w:szCs w:val="26"/>
          </w:rPr>
          <w:fldChar w:fldCharType="begin"/>
        </w:r>
        <w:r w:rsidRPr="002D5908">
          <w:rPr>
            <w:rFonts w:ascii="Times New Roman" w:hAnsi="Times New Roman"/>
            <w:sz w:val="26"/>
            <w:szCs w:val="26"/>
          </w:rPr>
          <w:instrText xml:space="preserve"> PAGE   \* MERGEFORMAT </w:instrText>
        </w:r>
        <w:r w:rsidRPr="002D5908">
          <w:rPr>
            <w:rFonts w:ascii="Times New Roman" w:hAnsi="Times New Roman"/>
            <w:sz w:val="26"/>
            <w:szCs w:val="26"/>
          </w:rPr>
          <w:fldChar w:fldCharType="separate"/>
        </w:r>
        <w:r w:rsidR="00D8650D">
          <w:rPr>
            <w:rFonts w:ascii="Times New Roman" w:hAnsi="Times New Roman"/>
            <w:noProof/>
            <w:sz w:val="26"/>
            <w:szCs w:val="26"/>
          </w:rPr>
          <w:t>3</w:t>
        </w:r>
        <w:r w:rsidRPr="002D5908">
          <w:rPr>
            <w:rFonts w:ascii="Times New Roman" w:hAnsi="Times New Roman"/>
            <w:noProof/>
            <w:sz w:val="26"/>
            <w:szCs w:val="26"/>
          </w:rPr>
          <w:fldChar w:fldCharType="end"/>
        </w:r>
      </w:p>
    </w:sdtContent>
  </w:sdt>
  <w:p w:rsidR="002D5908" w:rsidRDefault="002D59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Minh Dung">
    <w15:presenceInfo w15:providerId="None" w15:userId="Nguyen Minh D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B04"/>
    <w:rsid w:val="00007EF0"/>
    <w:rsid w:val="00011AE9"/>
    <w:rsid w:val="00021B24"/>
    <w:rsid w:val="00027B12"/>
    <w:rsid w:val="00037879"/>
    <w:rsid w:val="00055D69"/>
    <w:rsid w:val="00057B9D"/>
    <w:rsid w:val="000665E6"/>
    <w:rsid w:val="00067617"/>
    <w:rsid w:val="000749F6"/>
    <w:rsid w:val="00080FB8"/>
    <w:rsid w:val="000811C6"/>
    <w:rsid w:val="00081535"/>
    <w:rsid w:val="00086327"/>
    <w:rsid w:val="0009051C"/>
    <w:rsid w:val="0009589F"/>
    <w:rsid w:val="000A01A7"/>
    <w:rsid w:val="000B0115"/>
    <w:rsid w:val="000C4054"/>
    <w:rsid w:val="000C4A96"/>
    <w:rsid w:val="000C66E3"/>
    <w:rsid w:val="000D6928"/>
    <w:rsid w:val="000D77D9"/>
    <w:rsid w:val="000E1D4C"/>
    <w:rsid w:val="000E2D31"/>
    <w:rsid w:val="000E4423"/>
    <w:rsid w:val="000E5D5E"/>
    <w:rsid w:val="000E7D84"/>
    <w:rsid w:val="000F16C8"/>
    <w:rsid w:val="000F19B4"/>
    <w:rsid w:val="000F7373"/>
    <w:rsid w:val="001004B7"/>
    <w:rsid w:val="0010120D"/>
    <w:rsid w:val="001038FA"/>
    <w:rsid w:val="00107593"/>
    <w:rsid w:val="001117A4"/>
    <w:rsid w:val="001164D6"/>
    <w:rsid w:val="00121EFE"/>
    <w:rsid w:val="001228D0"/>
    <w:rsid w:val="00124610"/>
    <w:rsid w:val="0013229E"/>
    <w:rsid w:val="00141F51"/>
    <w:rsid w:val="001443D7"/>
    <w:rsid w:val="00145024"/>
    <w:rsid w:val="00151DCC"/>
    <w:rsid w:val="001529C5"/>
    <w:rsid w:val="00161B3C"/>
    <w:rsid w:val="001631B6"/>
    <w:rsid w:val="0016787C"/>
    <w:rsid w:val="00172726"/>
    <w:rsid w:val="00181F17"/>
    <w:rsid w:val="001927B4"/>
    <w:rsid w:val="001952FF"/>
    <w:rsid w:val="001A5D62"/>
    <w:rsid w:val="001B2FDE"/>
    <w:rsid w:val="001C7FA7"/>
    <w:rsid w:val="001D4C3A"/>
    <w:rsid w:val="001D75C3"/>
    <w:rsid w:val="001E2F6F"/>
    <w:rsid w:val="001E2F75"/>
    <w:rsid w:val="001E3054"/>
    <w:rsid w:val="001E61B3"/>
    <w:rsid w:val="001F20C1"/>
    <w:rsid w:val="001F38F1"/>
    <w:rsid w:val="001F6EAB"/>
    <w:rsid w:val="00207940"/>
    <w:rsid w:val="0021022E"/>
    <w:rsid w:val="002109C2"/>
    <w:rsid w:val="00213CE6"/>
    <w:rsid w:val="002235C0"/>
    <w:rsid w:val="00231609"/>
    <w:rsid w:val="00232C87"/>
    <w:rsid w:val="002358DE"/>
    <w:rsid w:val="0023715A"/>
    <w:rsid w:val="00241D18"/>
    <w:rsid w:val="00242D3F"/>
    <w:rsid w:val="002460D4"/>
    <w:rsid w:val="00260B39"/>
    <w:rsid w:val="0026799D"/>
    <w:rsid w:val="00267B16"/>
    <w:rsid w:val="002A713A"/>
    <w:rsid w:val="002A7F9E"/>
    <w:rsid w:val="002B3F20"/>
    <w:rsid w:val="002B46FB"/>
    <w:rsid w:val="002B4F04"/>
    <w:rsid w:val="002B57F7"/>
    <w:rsid w:val="002B601D"/>
    <w:rsid w:val="002B7ABC"/>
    <w:rsid w:val="002C1F5C"/>
    <w:rsid w:val="002C321D"/>
    <w:rsid w:val="002C623D"/>
    <w:rsid w:val="002C676C"/>
    <w:rsid w:val="002C6ED6"/>
    <w:rsid w:val="002D5217"/>
    <w:rsid w:val="002D5908"/>
    <w:rsid w:val="002E3E65"/>
    <w:rsid w:val="002F604C"/>
    <w:rsid w:val="002F7724"/>
    <w:rsid w:val="003005A0"/>
    <w:rsid w:val="00301D6E"/>
    <w:rsid w:val="003027C6"/>
    <w:rsid w:val="00303507"/>
    <w:rsid w:val="0030447F"/>
    <w:rsid w:val="003115DD"/>
    <w:rsid w:val="00320A55"/>
    <w:rsid w:val="00322991"/>
    <w:rsid w:val="00333D1E"/>
    <w:rsid w:val="003373DC"/>
    <w:rsid w:val="00337BA6"/>
    <w:rsid w:val="00342758"/>
    <w:rsid w:val="003466FB"/>
    <w:rsid w:val="00351F3F"/>
    <w:rsid w:val="00354B9A"/>
    <w:rsid w:val="00355578"/>
    <w:rsid w:val="0035565F"/>
    <w:rsid w:val="00357910"/>
    <w:rsid w:val="00357AD7"/>
    <w:rsid w:val="003614E2"/>
    <w:rsid w:val="00366584"/>
    <w:rsid w:val="00375611"/>
    <w:rsid w:val="00383148"/>
    <w:rsid w:val="003839B8"/>
    <w:rsid w:val="00384259"/>
    <w:rsid w:val="003848F5"/>
    <w:rsid w:val="003B64C4"/>
    <w:rsid w:val="003C2552"/>
    <w:rsid w:val="003C5FBE"/>
    <w:rsid w:val="003D1EB2"/>
    <w:rsid w:val="003D1F85"/>
    <w:rsid w:val="003D3C69"/>
    <w:rsid w:val="003D5BF6"/>
    <w:rsid w:val="003E1F60"/>
    <w:rsid w:val="003E493C"/>
    <w:rsid w:val="003E5897"/>
    <w:rsid w:val="003F55A4"/>
    <w:rsid w:val="00400B13"/>
    <w:rsid w:val="00405E39"/>
    <w:rsid w:val="00410D0F"/>
    <w:rsid w:val="00412843"/>
    <w:rsid w:val="00413ED8"/>
    <w:rsid w:val="004164F6"/>
    <w:rsid w:val="004219BD"/>
    <w:rsid w:val="00422E18"/>
    <w:rsid w:val="00427264"/>
    <w:rsid w:val="004354BC"/>
    <w:rsid w:val="00441C21"/>
    <w:rsid w:val="004423BE"/>
    <w:rsid w:val="00446C0F"/>
    <w:rsid w:val="004529CC"/>
    <w:rsid w:val="00457887"/>
    <w:rsid w:val="0046229B"/>
    <w:rsid w:val="004633E7"/>
    <w:rsid w:val="0046354E"/>
    <w:rsid w:val="00471DAB"/>
    <w:rsid w:val="00473677"/>
    <w:rsid w:val="004766E9"/>
    <w:rsid w:val="00476A54"/>
    <w:rsid w:val="00480821"/>
    <w:rsid w:val="00490D06"/>
    <w:rsid w:val="00491021"/>
    <w:rsid w:val="004911DE"/>
    <w:rsid w:val="00493AA8"/>
    <w:rsid w:val="00494321"/>
    <w:rsid w:val="004A260C"/>
    <w:rsid w:val="004B09F4"/>
    <w:rsid w:val="004C1B01"/>
    <w:rsid w:val="004C454E"/>
    <w:rsid w:val="004C57C3"/>
    <w:rsid w:val="004D2D99"/>
    <w:rsid w:val="004D5F05"/>
    <w:rsid w:val="004D64EB"/>
    <w:rsid w:val="004D756D"/>
    <w:rsid w:val="004E17F8"/>
    <w:rsid w:val="005026A6"/>
    <w:rsid w:val="005029EA"/>
    <w:rsid w:val="005075E6"/>
    <w:rsid w:val="00516288"/>
    <w:rsid w:val="00516B9C"/>
    <w:rsid w:val="00517D5A"/>
    <w:rsid w:val="005206C0"/>
    <w:rsid w:val="005232E0"/>
    <w:rsid w:val="005261DC"/>
    <w:rsid w:val="0052718F"/>
    <w:rsid w:val="005275CA"/>
    <w:rsid w:val="005321E3"/>
    <w:rsid w:val="00533C48"/>
    <w:rsid w:val="0053524E"/>
    <w:rsid w:val="00541AED"/>
    <w:rsid w:val="0055175B"/>
    <w:rsid w:val="0056128E"/>
    <w:rsid w:val="00561EA1"/>
    <w:rsid w:val="0056356E"/>
    <w:rsid w:val="00564926"/>
    <w:rsid w:val="005728DC"/>
    <w:rsid w:val="00572C4D"/>
    <w:rsid w:val="00591B43"/>
    <w:rsid w:val="0059587D"/>
    <w:rsid w:val="00595D0B"/>
    <w:rsid w:val="00595EB2"/>
    <w:rsid w:val="005B41EA"/>
    <w:rsid w:val="005B6CAC"/>
    <w:rsid w:val="005C0BFE"/>
    <w:rsid w:val="005C5CCA"/>
    <w:rsid w:val="005D0942"/>
    <w:rsid w:val="005D3947"/>
    <w:rsid w:val="005D3B7F"/>
    <w:rsid w:val="005D5AF3"/>
    <w:rsid w:val="005E077F"/>
    <w:rsid w:val="005E1868"/>
    <w:rsid w:val="005E5B66"/>
    <w:rsid w:val="00606AA7"/>
    <w:rsid w:val="0060700C"/>
    <w:rsid w:val="0061194E"/>
    <w:rsid w:val="006126E1"/>
    <w:rsid w:val="00616AD5"/>
    <w:rsid w:val="006213E9"/>
    <w:rsid w:val="00622096"/>
    <w:rsid w:val="0062506D"/>
    <w:rsid w:val="0062643F"/>
    <w:rsid w:val="00627FD7"/>
    <w:rsid w:val="00630BB6"/>
    <w:rsid w:val="0063157C"/>
    <w:rsid w:val="00635F7B"/>
    <w:rsid w:val="00636ED1"/>
    <w:rsid w:val="00643126"/>
    <w:rsid w:val="00643794"/>
    <w:rsid w:val="00644623"/>
    <w:rsid w:val="006505B9"/>
    <w:rsid w:val="00652425"/>
    <w:rsid w:val="006568AA"/>
    <w:rsid w:val="00660BDF"/>
    <w:rsid w:val="00663BE4"/>
    <w:rsid w:val="00664D96"/>
    <w:rsid w:val="00670C59"/>
    <w:rsid w:val="00674155"/>
    <w:rsid w:val="00675502"/>
    <w:rsid w:val="00681E20"/>
    <w:rsid w:val="00684D34"/>
    <w:rsid w:val="006862DF"/>
    <w:rsid w:val="006946A6"/>
    <w:rsid w:val="00696144"/>
    <w:rsid w:val="006A109B"/>
    <w:rsid w:val="006A78B9"/>
    <w:rsid w:val="006A79A5"/>
    <w:rsid w:val="006C1C10"/>
    <w:rsid w:val="006C4FAB"/>
    <w:rsid w:val="006C6AFA"/>
    <w:rsid w:val="006D31BE"/>
    <w:rsid w:val="006D3E9F"/>
    <w:rsid w:val="006E37C5"/>
    <w:rsid w:val="006F4109"/>
    <w:rsid w:val="006F6FAE"/>
    <w:rsid w:val="007048B2"/>
    <w:rsid w:val="00704AB9"/>
    <w:rsid w:val="0071034A"/>
    <w:rsid w:val="00713952"/>
    <w:rsid w:val="0071513D"/>
    <w:rsid w:val="0071527B"/>
    <w:rsid w:val="007157BF"/>
    <w:rsid w:val="00722900"/>
    <w:rsid w:val="007233CA"/>
    <w:rsid w:val="007257D3"/>
    <w:rsid w:val="007268D0"/>
    <w:rsid w:val="00732D58"/>
    <w:rsid w:val="00750DFB"/>
    <w:rsid w:val="00771FAD"/>
    <w:rsid w:val="0077367F"/>
    <w:rsid w:val="00777395"/>
    <w:rsid w:val="00777806"/>
    <w:rsid w:val="00780BB5"/>
    <w:rsid w:val="007835BA"/>
    <w:rsid w:val="007947BA"/>
    <w:rsid w:val="00797772"/>
    <w:rsid w:val="007A3F29"/>
    <w:rsid w:val="007A7DF0"/>
    <w:rsid w:val="007B756F"/>
    <w:rsid w:val="007C150E"/>
    <w:rsid w:val="007C2A06"/>
    <w:rsid w:val="007C4691"/>
    <w:rsid w:val="007C5DDB"/>
    <w:rsid w:val="007C7AF0"/>
    <w:rsid w:val="007D43F8"/>
    <w:rsid w:val="007D74FE"/>
    <w:rsid w:val="007E0372"/>
    <w:rsid w:val="007E794A"/>
    <w:rsid w:val="007F50FD"/>
    <w:rsid w:val="008026D2"/>
    <w:rsid w:val="0081630A"/>
    <w:rsid w:val="00817CE6"/>
    <w:rsid w:val="00826AE5"/>
    <w:rsid w:val="008302C4"/>
    <w:rsid w:val="008373E2"/>
    <w:rsid w:val="0084158F"/>
    <w:rsid w:val="008451B5"/>
    <w:rsid w:val="00857C26"/>
    <w:rsid w:val="008607B3"/>
    <w:rsid w:val="00866861"/>
    <w:rsid w:val="0086722F"/>
    <w:rsid w:val="00872FB1"/>
    <w:rsid w:val="00881461"/>
    <w:rsid w:val="008A07F1"/>
    <w:rsid w:val="008A6D41"/>
    <w:rsid w:val="008C389D"/>
    <w:rsid w:val="008D7ED6"/>
    <w:rsid w:val="008E02B7"/>
    <w:rsid w:val="008E3E14"/>
    <w:rsid w:val="008F1AFB"/>
    <w:rsid w:val="008F25C2"/>
    <w:rsid w:val="008F3568"/>
    <w:rsid w:val="008F69B4"/>
    <w:rsid w:val="008F790F"/>
    <w:rsid w:val="009166DC"/>
    <w:rsid w:val="009217F5"/>
    <w:rsid w:val="00924E11"/>
    <w:rsid w:val="00925D34"/>
    <w:rsid w:val="00931E0A"/>
    <w:rsid w:val="0093316A"/>
    <w:rsid w:val="00935F42"/>
    <w:rsid w:val="0093643D"/>
    <w:rsid w:val="009402E0"/>
    <w:rsid w:val="00951D8B"/>
    <w:rsid w:val="00952320"/>
    <w:rsid w:val="00953E4C"/>
    <w:rsid w:val="009709D6"/>
    <w:rsid w:val="00982991"/>
    <w:rsid w:val="009905FE"/>
    <w:rsid w:val="009938DC"/>
    <w:rsid w:val="009A1180"/>
    <w:rsid w:val="009A2155"/>
    <w:rsid w:val="009A283A"/>
    <w:rsid w:val="009A5802"/>
    <w:rsid w:val="009B2A93"/>
    <w:rsid w:val="009B3C2C"/>
    <w:rsid w:val="009C0D20"/>
    <w:rsid w:val="009C1F7A"/>
    <w:rsid w:val="009D32C3"/>
    <w:rsid w:val="009E1D5A"/>
    <w:rsid w:val="009E27A1"/>
    <w:rsid w:val="009E7398"/>
    <w:rsid w:val="009F6663"/>
    <w:rsid w:val="00A0098B"/>
    <w:rsid w:val="00A05F54"/>
    <w:rsid w:val="00A234E4"/>
    <w:rsid w:val="00A241F4"/>
    <w:rsid w:val="00A3116A"/>
    <w:rsid w:val="00A31E1B"/>
    <w:rsid w:val="00A327E8"/>
    <w:rsid w:val="00A3616C"/>
    <w:rsid w:val="00A449F0"/>
    <w:rsid w:val="00A60E2F"/>
    <w:rsid w:val="00A62D3C"/>
    <w:rsid w:val="00A73345"/>
    <w:rsid w:val="00A8014E"/>
    <w:rsid w:val="00A812CE"/>
    <w:rsid w:val="00A860A7"/>
    <w:rsid w:val="00A905CF"/>
    <w:rsid w:val="00AA6ADD"/>
    <w:rsid w:val="00AB11C2"/>
    <w:rsid w:val="00AB1A9B"/>
    <w:rsid w:val="00AB2D4D"/>
    <w:rsid w:val="00AB3270"/>
    <w:rsid w:val="00AB3483"/>
    <w:rsid w:val="00AC4A03"/>
    <w:rsid w:val="00AC638F"/>
    <w:rsid w:val="00AE415E"/>
    <w:rsid w:val="00AF54D4"/>
    <w:rsid w:val="00AF5BFF"/>
    <w:rsid w:val="00B00F66"/>
    <w:rsid w:val="00B07F19"/>
    <w:rsid w:val="00B101DA"/>
    <w:rsid w:val="00B1230C"/>
    <w:rsid w:val="00B15839"/>
    <w:rsid w:val="00B2231E"/>
    <w:rsid w:val="00B252A4"/>
    <w:rsid w:val="00B2578E"/>
    <w:rsid w:val="00B30429"/>
    <w:rsid w:val="00B30AC7"/>
    <w:rsid w:val="00B40F64"/>
    <w:rsid w:val="00B410C4"/>
    <w:rsid w:val="00B410F0"/>
    <w:rsid w:val="00B41C5B"/>
    <w:rsid w:val="00B423FF"/>
    <w:rsid w:val="00B45E83"/>
    <w:rsid w:val="00B460CB"/>
    <w:rsid w:val="00B46DA0"/>
    <w:rsid w:val="00B46FD6"/>
    <w:rsid w:val="00B51D88"/>
    <w:rsid w:val="00B60F84"/>
    <w:rsid w:val="00B6144F"/>
    <w:rsid w:val="00B62931"/>
    <w:rsid w:val="00B64EF9"/>
    <w:rsid w:val="00B6766A"/>
    <w:rsid w:val="00B71635"/>
    <w:rsid w:val="00B7200C"/>
    <w:rsid w:val="00B740C0"/>
    <w:rsid w:val="00B83AF0"/>
    <w:rsid w:val="00B87BFC"/>
    <w:rsid w:val="00B9189F"/>
    <w:rsid w:val="00B93718"/>
    <w:rsid w:val="00B944DF"/>
    <w:rsid w:val="00B9655B"/>
    <w:rsid w:val="00BA1140"/>
    <w:rsid w:val="00BA15A9"/>
    <w:rsid w:val="00BA4182"/>
    <w:rsid w:val="00BB1BAE"/>
    <w:rsid w:val="00BC6C16"/>
    <w:rsid w:val="00BD562F"/>
    <w:rsid w:val="00BD5C9B"/>
    <w:rsid w:val="00BD5E78"/>
    <w:rsid w:val="00BD6B22"/>
    <w:rsid w:val="00BD73F8"/>
    <w:rsid w:val="00BE2388"/>
    <w:rsid w:val="00BE76C1"/>
    <w:rsid w:val="00BF1EF9"/>
    <w:rsid w:val="00BF5690"/>
    <w:rsid w:val="00BF6EBC"/>
    <w:rsid w:val="00C01A41"/>
    <w:rsid w:val="00C04280"/>
    <w:rsid w:val="00C0589B"/>
    <w:rsid w:val="00C10BA8"/>
    <w:rsid w:val="00C136D5"/>
    <w:rsid w:val="00C24CDC"/>
    <w:rsid w:val="00C30964"/>
    <w:rsid w:val="00C32719"/>
    <w:rsid w:val="00C43B7F"/>
    <w:rsid w:val="00C46A08"/>
    <w:rsid w:val="00C47056"/>
    <w:rsid w:val="00C51335"/>
    <w:rsid w:val="00C5579E"/>
    <w:rsid w:val="00C57E3D"/>
    <w:rsid w:val="00C61848"/>
    <w:rsid w:val="00C778D2"/>
    <w:rsid w:val="00C823DB"/>
    <w:rsid w:val="00C847DB"/>
    <w:rsid w:val="00C974F0"/>
    <w:rsid w:val="00CB1089"/>
    <w:rsid w:val="00CB3D81"/>
    <w:rsid w:val="00CB64B6"/>
    <w:rsid w:val="00CC27AE"/>
    <w:rsid w:val="00CC3313"/>
    <w:rsid w:val="00CD13A2"/>
    <w:rsid w:val="00CD2A25"/>
    <w:rsid w:val="00CD2E1B"/>
    <w:rsid w:val="00CD6735"/>
    <w:rsid w:val="00CE73A9"/>
    <w:rsid w:val="00CF4308"/>
    <w:rsid w:val="00CF5763"/>
    <w:rsid w:val="00D21205"/>
    <w:rsid w:val="00D26CB0"/>
    <w:rsid w:val="00D31799"/>
    <w:rsid w:val="00D35AA4"/>
    <w:rsid w:val="00D37C0F"/>
    <w:rsid w:val="00D55D27"/>
    <w:rsid w:val="00D6384E"/>
    <w:rsid w:val="00D654BF"/>
    <w:rsid w:val="00D85E04"/>
    <w:rsid w:val="00D8650D"/>
    <w:rsid w:val="00D902F3"/>
    <w:rsid w:val="00D90CFA"/>
    <w:rsid w:val="00D9136C"/>
    <w:rsid w:val="00D97498"/>
    <w:rsid w:val="00DA370B"/>
    <w:rsid w:val="00DA69B8"/>
    <w:rsid w:val="00DB05DE"/>
    <w:rsid w:val="00DB37E4"/>
    <w:rsid w:val="00DB3D09"/>
    <w:rsid w:val="00DB40D5"/>
    <w:rsid w:val="00DC4B04"/>
    <w:rsid w:val="00DC73EF"/>
    <w:rsid w:val="00DD16AD"/>
    <w:rsid w:val="00DE1BE0"/>
    <w:rsid w:val="00DE22C1"/>
    <w:rsid w:val="00DF2F59"/>
    <w:rsid w:val="00DF5567"/>
    <w:rsid w:val="00DF60AB"/>
    <w:rsid w:val="00E00C48"/>
    <w:rsid w:val="00E1038D"/>
    <w:rsid w:val="00E22202"/>
    <w:rsid w:val="00E23541"/>
    <w:rsid w:val="00E30213"/>
    <w:rsid w:val="00E30BB0"/>
    <w:rsid w:val="00E378B5"/>
    <w:rsid w:val="00E44344"/>
    <w:rsid w:val="00E44BCE"/>
    <w:rsid w:val="00E4500E"/>
    <w:rsid w:val="00E530A9"/>
    <w:rsid w:val="00E54FA0"/>
    <w:rsid w:val="00E61C67"/>
    <w:rsid w:val="00E6252E"/>
    <w:rsid w:val="00E65430"/>
    <w:rsid w:val="00E74007"/>
    <w:rsid w:val="00E81240"/>
    <w:rsid w:val="00E85A5F"/>
    <w:rsid w:val="00E85AA3"/>
    <w:rsid w:val="00E868AD"/>
    <w:rsid w:val="00E90DF0"/>
    <w:rsid w:val="00E93179"/>
    <w:rsid w:val="00EA02F7"/>
    <w:rsid w:val="00EA1944"/>
    <w:rsid w:val="00EA282C"/>
    <w:rsid w:val="00EA5D2F"/>
    <w:rsid w:val="00EA666C"/>
    <w:rsid w:val="00EB1CAF"/>
    <w:rsid w:val="00EB5810"/>
    <w:rsid w:val="00EB770F"/>
    <w:rsid w:val="00EC4B24"/>
    <w:rsid w:val="00EC5DE5"/>
    <w:rsid w:val="00ED26AC"/>
    <w:rsid w:val="00ED47AA"/>
    <w:rsid w:val="00ED55CD"/>
    <w:rsid w:val="00ED5970"/>
    <w:rsid w:val="00ED73C8"/>
    <w:rsid w:val="00EF0FD3"/>
    <w:rsid w:val="00EF1CE3"/>
    <w:rsid w:val="00EF5077"/>
    <w:rsid w:val="00F0656E"/>
    <w:rsid w:val="00F117B7"/>
    <w:rsid w:val="00F26A06"/>
    <w:rsid w:val="00F36A50"/>
    <w:rsid w:val="00F47C14"/>
    <w:rsid w:val="00F56887"/>
    <w:rsid w:val="00F6239F"/>
    <w:rsid w:val="00F720E7"/>
    <w:rsid w:val="00F7331F"/>
    <w:rsid w:val="00F74F27"/>
    <w:rsid w:val="00F77057"/>
    <w:rsid w:val="00F77AD1"/>
    <w:rsid w:val="00F83295"/>
    <w:rsid w:val="00F94743"/>
    <w:rsid w:val="00FA09EE"/>
    <w:rsid w:val="00FA0BA9"/>
    <w:rsid w:val="00FA1D32"/>
    <w:rsid w:val="00FB00E8"/>
    <w:rsid w:val="00FB3ED8"/>
    <w:rsid w:val="00FC1C07"/>
    <w:rsid w:val="00FC5F81"/>
    <w:rsid w:val="00FC62D1"/>
    <w:rsid w:val="00FE1C43"/>
    <w:rsid w:val="00FE2276"/>
    <w:rsid w:val="00FF0762"/>
    <w:rsid w:val="00FF16DF"/>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04"/>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DC4B04"/>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B04"/>
    <w:rPr>
      <w:rFonts w:ascii=".VnTimeH" w:eastAsia="Times New Roman" w:hAnsi=".VnTimeH" w:cs="Times New Roman"/>
      <w:b/>
      <w:bCs/>
      <w:sz w:val="26"/>
      <w:szCs w:val="24"/>
    </w:rPr>
  </w:style>
  <w:style w:type="paragraph" w:styleId="BodyText">
    <w:name w:val="Body Text"/>
    <w:basedOn w:val="Normal"/>
    <w:link w:val="BodyTextChar"/>
    <w:rsid w:val="00DC4B04"/>
    <w:pPr>
      <w:spacing w:before="80" w:after="80" w:line="360" w:lineRule="auto"/>
      <w:jc w:val="both"/>
    </w:pPr>
  </w:style>
  <w:style w:type="character" w:customStyle="1" w:styleId="BodyTextChar">
    <w:name w:val="Body Text Char"/>
    <w:basedOn w:val="DefaultParagraphFont"/>
    <w:link w:val="BodyText"/>
    <w:rsid w:val="00DC4B04"/>
    <w:rPr>
      <w:rFonts w:ascii=".VnTime" w:eastAsia="Times New Roman" w:hAnsi=".VnTime" w:cs="Times New Roman"/>
      <w:sz w:val="28"/>
      <w:szCs w:val="24"/>
    </w:rPr>
  </w:style>
  <w:style w:type="character" w:styleId="Hyperlink">
    <w:name w:val="Hyperlink"/>
    <w:rsid w:val="00DC4B04"/>
    <w:rPr>
      <w:color w:val="0000FF"/>
      <w:u w:val="single"/>
    </w:rPr>
  </w:style>
  <w:style w:type="paragraph" w:styleId="Footer">
    <w:name w:val="footer"/>
    <w:basedOn w:val="Normal"/>
    <w:link w:val="FooterChar"/>
    <w:uiPriority w:val="99"/>
    <w:rsid w:val="00DC4B04"/>
    <w:pPr>
      <w:tabs>
        <w:tab w:val="center" w:pos="4320"/>
        <w:tab w:val="right" w:pos="8640"/>
      </w:tabs>
    </w:pPr>
  </w:style>
  <w:style w:type="character" w:customStyle="1" w:styleId="FooterChar">
    <w:name w:val="Footer Char"/>
    <w:basedOn w:val="DefaultParagraphFont"/>
    <w:link w:val="Footer"/>
    <w:uiPriority w:val="99"/>
    <w:rsid w:val="00DC4B04"/>
    <w:rPr>
      <w:rFonts w:ascii=".VnTime" w:eastAsia="Times New Roman" w:hAnsi=".VnTime" w:cs="Times New Roman"/>
      <w:sz w:val="28"/>
      <w:szCs w:val="24"/>
    </w:rPr>
  </w:style>
  <w:style w:type="character" w:customStyle="1" w:styleId="anchorviewspan">
    <w:name w:val="anchor_view_span"/>
    <w:rsid w:val="00DC4B04"/>
  </w:style>
  <w:style w:type="paragraph" w:styleId="FootnoteText">
    <w:name w:val="footnote text"/>
    <w:basedOn w:val="Normal"/>
    <w:link w:val="FootnoteTextChar"/>
    <w:uiPriority w:val="99"/>
    <w:semiHidden/>
    <w:unhideWhenUsed/>
    <w:rsid w:val="00D55D27"/>
    <w:rPr>
      <w:sz w:val="20"/>
      <w:szCs w:val="20"/>
    </w:rPr>
  </w:style>
  <w:style w:type="character" w:customStyle="1" w:styleId="FootnoteTextChar">
    <w:name w:val="Footnote Text Char"/>
    <w:basedOn w:val="DefaultParagraphFont"/>
    <w:link w:val="FootnoteText"/>
    <w:uiPriority w:val="99"/>
    <w:semiHidden/>
    <w:rsid w:val="00D55D27"/>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D55D27"/>
    <w:rPr>
      <w:vertAlign w:val="superscript"/>
    </w:rPr>
  </w:style>
  <w:style w:type="paragraph" w:styleId="BalloonText">
    <w:name w:val="Balloon Text"/>
    <w:basedOn w:val="Normal"/>
    <w:link w:val="BalloonTextChar"/>
    <w:uiPriority w:val="99"/>
    <w:semiHidden/>
    <w:unhideWhenUsed/>
    <w:rsid w:val="007F5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0FD"/>
    <w:rPr>
      <w:rFonts w:ascii="Segoe UI" w:eastAsia="Times New Roman" w:hAnsi="Segoe UI" w:cs="Segoe UI"/>
      <w:sz w:val="18"/>
      <w:szCs w:val="18"/>
    </w:rPr>
  </w:style>
  <w:style w:type="paragraph" w:styleId="Header">
    <w:name w:val="header"/>
    <w:basedOn w:val="Normal"/>
    <w:link w:val="HeaderChar"/>
    <w:uiPriority w:val="99"/>
    <w:unhideWhenUsed/>
    <w:rsid w:val="002D5908"/>
    <w:pPr>
      <w:tabs>
        <w:tab w:val="center" w:pos="4513"/>
        <w:tab w:val="right" w:pos="9026"/>
      </w:tabs>
    </w:pPr>
  </w:style>
  <w:style w:type="character" w:customStyle="1" w:styleId="HeaderChar">
    <w:name w:val="Header Char"/>
    <w:basedOn w:val="DefaultParagraphFont"/>
    <w:link w:val="Header"/>
    <w:uiPriority w:val="99"/>
    <w:rsid w:val="002D5908"/>
    <w:rPr>
      <w:rFonts w:ascii=".VnTime" w:eastAsia="Times New Roman" w:hAnsi=".VnTime" w:cs="Times New Roman"/>
      <w:sz w:val="28"/>
      <w:szCs w:val="24"/>
    </w:rPr>
  </w:style>
  <w:style w:type="paragraph" w:styleId="ListParagraph">
    <w:name w:val="List Paragraph"/>
    <w:basedOn w:val="Normal"/>
    <w:uiPriority w:val="34"/>
    <w:qFormat/>
    <w:rsid w:val="00AB3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04"/>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DC4B04"/>
    <w:pPr>
      <w:keepNext/>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B04"/>
    <w:rPr>
      <w:rFonts w:ascii=".VnTimeH" w:eastAsia="Times New Roman" w:hAnsi=".VnTimeH" w:cs="Times New Roman"/>
      <w:b/>
      <w:bCs/>
      <w:sz w:val="26"/>
      <w:szCs w:val="24"/>
    </w:rPr>
  </w:style>
  <w:style w:type="paragraph" w:styleId="BodyText">
    <w:name w:val="Body Text"/>
    <w:basedOn w:val="Normal"/>
    <w:link w:val="BodyTextChar"/>
    <w:rsid w:val="00DC4B04"/>
    <w:pPr>
      <w:spacing w:before="80" w:after="80" w:line="360" w:lineRule="auto"/>
      <w:jc w:val="both"/>
    </w:pPr>
  </w:style>
  <w:style w:type="character" w:customStyle="1" w:styleId="BodyTextChar">
    <w:name w:val="Body Text Char"/>
    <w:basedOn w:val="DefaultParagraphFont"/>
    <w:link w:val="BodyText"/>
    <w:rsid w:val="00DC4B04"/>
    <w:rPr>
      <w:rFonts w:ascii=".VnTime" w:eastAsia="Times New Roman" w:hAnsi=".VnTime" w:cs="Times New Roman"/>
      <w:sz w:val="28"/>
      <w:szCs w:val="24"/>
    </w:rPr>
  </w:style>
  <w:style w:type="character" w:styleId="Hyperlink">
    <w:name w:val="Hyperlink"/>
    <w:rsid w:val="00DC4B04"/>
    <w:rPr>
      <w:color w:val="0000FF"/>
      <w:u w:val="single"/>
    </w:rPr>
  </w:style>
  <w:style w:type="paragraph" w:styleId="Footer">
    <w:name w:val="footer"/>
    <w:basedOn w:val="Normal"/>
    <w:link w:val="FooterChar"/>
    <w:uiPriority w:val="99"/>
    <w:rsid w:val="00DC4B04"/>
    <w:pPr>
      <w:tabs>
        <w:tab w:val="center" w:pos="4320"/>
        <w:tab w:val="right" w:pos="8640"/>
      </w:tabs>
    </w:pPr>
  </w:style>
  <w:style w:type="character" w:customStyle="1" w:styleId="FooterChar">
    <w:name w:val="Footer Char"/>
    <w:basedOn w:val="DefaultParagraphFont"/>
    <w:link w:val="Footer"/>
    <w:uiPriority w:val="99"/>
    <w:rsid w:val="00DC4B04"/>
    <w:rPr>
      <w:rFonts w:ascii=".VnTime" w:eastAsia="Times New Roman" w:hAnsi=".VnTime" w:cs="Times New Roman"/>
      <w:sz w:val="28"/>
      <w:szCs w:val="24"/>
    </w:rPr>
  </w:style>
  <w:style w:type="character" w:customStyle="1" w:styleId="anchorviewspan">
    <w:name w:val="anchor_view_span"/>
    <w:rsid w:val="00DC4B04"/>
  </w:style>
  <w:style w:type="paragraph" w:styleId="FootnoteText">
    <w:name w:val="footnote text"/>
    <w:basedOn w:val="Normal"/>
    <w:link w:val="FootnoteTextChar"/>
    <w:uiPriority w:val="99"/>
    <w:semiHidden/>
    <w:unhideWhenUsed/>
    <w:rsid w:val="00D55D27"/>
    <w:rPr>
      <w:sz w:val="20"/>
      <w:szCs w:val="20"/>
    </w:rPr>
  </w:style>
  <w:style w:type="character" w:customStyle="1" w:styleId="FootnoteTextChar">
    <w:name w:val="Footnote Text Char"/>
    <w:basedOn w:val="DefaultParagraphFont"/>
    <w:link w:val="FootnoteText"/>
    <w:uiPriority w:val="99"/>
    <w:semiHidden/>
    <w:rsid w:val="00D55D27"/>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sid w:val="00D55D27"/>
    <w:rPr>
      <w:vertAlign w:val="superscript"/>
    </w:rPr>
  </w:style>
  <w:style w:type="paragraph" w:styleId="BalloonText">
    <w:name w:val="Balloon Text"/>
    <w:basedOn w:val="Normal"/>
    <w:link w:val="BalloonTextChar"/>
    <w:uiPriority w:val="99"/>
    <w:semiHidden/>
    <w:unhideWhenUsed/>
    <w:rsid w:val="007F50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0FD"/>
    <w:rPr>
      <w:rFonts w:ascii="Segoe UI" w:eastAsia="Times New Roman" w:hAnsi="Segoe UI" w:cs="Segoe UI"/>
      <w:sz w:val="18"/>
      <w:szCs w:val="18"/>
    </w:rPr>
  </w:style>
  <w:style w:type="paragraph" w:styleId="Header">
    <w:name w:val="header"/>
    <w:basedOn w:val="Normal"/>
    <w:link w:val="HeaderChar"/>
    <w:uiPriority w:val="99"/>
    <w:unhideWhenUsed/>
    <w:rsid w:val="002D5908"/>
    <w:pPr>
      <w:tabs>
        <w:tab w:val="center" w:pos="4513"/>
        <w:tab w:val="right" w:pos="9026"/>
      </w:tabs>
    </w:pPr>
  </w:style>
  <w:style w:type="character" w:customStyle="1" w:styleId="HeaderChar">
    <w:name w:val="Header Char"/>
    <w:basedOn w:val="DefaultParagraphFont"/>
    <w:link w:val="Header"/>
    <w:uiPriority w:val="99"/>
    <w:rsid w:val="002D5908"/>
    <w:rPr>
      <w:rFonts w:ascii=".VnTime" w:eastAsia="Times New Roman" w:hAnsi=".VnTime" w:cs="Times New Roman"/>
      <w:sz w:val="28"/>
      <w:szCs w:val="24"/>
    </w:rPr>
  </w:style>
  <w:style w:type="paragraph" w:styleId="ListParagraph">
    <w:name w:val="List Paragraph"/>
    <w:basedOn w:val="Normal"/>
    <w:uiPriority w:val="34"/>
    <w:qFormat/>
    <w:rsid w:val="00AB3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96D09-0841-4594-B0BB-B7082CA45093}">
  <ds:schemaRefs>
    <ds:schemaRef ds:uri="http://schemas.openxmlformats.org/officeDocument/2006/bibliography"/>
  </ds:schemaRefs>
</ds:datastoreItem>
</file>

<file path=customXml/itemProps2.xml><?xml version="1.0" encoding="utf-8"?>
<ds:datastoreItem xmlns:ds="http://schemas.openxmlformats.org/officeDocument/2006/customXml" ds:itemID="{77C79990-9BD9-48C3-90D8-A88677D81256}"/>
</file>

<file path=customXml/itemProps3.xml><?xml version="1.0" encoding="utf-8"?>
<ds:datastoreItem xmlns:ds="http://schemas.openxmlformats.org/officeDocument/2006/customXml" ds:itemID="{53A0F8B1-78C1-4FCA-9CDA-C1C73B135EBE}"/>
</file>

<file path=customXml/itemProps4.xml><?xml version="1.0" encoding="utf-8"?>
<ds:datastoreItem xmlns:ds="http://schemas.openxmlformats.org/officeDocument/2006/customXml" ds:itemID="{0FC0A9D9-BFBE-4C38-B93C-54EE538B2E77}"/>
</file>

<file path=docProps/app.xml><?xml version="1.0" encoding="utf-8"?>
<Properties xmlns="http://schemas.openxmlformats.org/officeDocument/2006/extended-properties" xmlns:vt="http://schemas.openxmlformats.org/officeDocument/2006/docPropsVTypes">
  <Template>Normal</Template>
  <TotalTime>23</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cp:lastPrinted>2020-10-30T03:47:00Z</cp:lastPrinted>
  <dcterms:created xsi:type="dcterms:W3CDTF">2020-10-30T04:17:00Z</dcterms:created>
  <dcterms:modified xsi:type="dcterms:W3CDTF">2020-11-03T10:23:00Z</dcterms:modified>
</cp:coreProperties>
</file>